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91487" w:rsidP="009C1EAB" w:rsidRDefault="00E91487" w14:paraId="2919b2f" w14:textId="2919b2f">
      <w:pPr>
        <w:jc w:val="both"/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</w:p>
    <w:p w:rsidRPr="004D530C" w:rsidR="006B4F96" w:rsidP="009C1EAB" w:rsidRDefault="006B4F96">
      <w:pPr>
        <w:jc w:val="both"/>
        <w:rPr>
          <w:rFonts w:ascii="Arial" w:hAnsi="Arial" w:cs="Arial"/>
          <w:color w:val="000000" w:themeColor="text1"/>
        </w:rPr>
      </w:pPr>
      <w:r w:rsidRPr="00DB0215">
        <w:rPr>
          <w:rFonts w:ascii="Arial" w:hAnsi="Arial" w:cs="Arial"/>
          <w:color w:val="000000" w:themeColor="text1"/>
        </w:rPr>
        <w:t xml:space="preserve">        </w:t>
      </w:r>
      <w:r w:rsidRPr="004D530C">
        <w:rPr>
          <w:rFonts w:ascii="Arial" w:hAnsi="Arial" w:cs="Arial"/>
          <w:noProof/>
          <w:color w:val="000000" w:themeColor="text1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D530C" w:rsidR="006B4F96" w:rsidP="009C1EAB" w:rsidRDefault="006B4F96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Republika Hrvatska</w:t>
      </w:r>
    </w:p>
    <w:p w:rsidRPr="004D530C" w:rsidR="006B4F96" w:rsidP="009C1EAB" w:rsidRDefault="006B4F96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Općinski sud u Rijeci</w:t>
      </w:r>
    </w:p>
    <w:p w:rsidRPr="004D530C" w:rsidR="006B4F96" w:rsidP="009C1EAB" w:rsidRDefault="006B4F96">
      <w:pPr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Žrtava fašizma 7, HR-51000 Rijeka</w:t>
      </w:r>
    </w:p>
    <w:p w:rsidRPr="004D530C" w:rsidR="006B4F96" w:rsidP="00FD5D0D" w:rsidRDefault="006B4F96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  <w:t>Poslovni broj</w:t>
      </w:r>
      <w:r w:rsidRPr="004D530C" w:rsidR="003F7B49">
        <w:rPr>
          <w:rFonts w:ascii="Arial" w:hAnsi="Arial" w:cs="Arial"/>
          <w:color w:val="000000" w:themeColor="text1"/>
        </w:rPr>
        <w:t>:</w:t>
      </w:r>
      <w:r w:rsidRPr="004D530C" w:rsidR="005C080F">
        <w:rPr>
          <w:rFonts w:ascii="Arial" w:hAnsi="Arial" w:cs="Arial"/>
          <w:color w:val="000000" w:themeColor="text1"/>
        </w:rPr>
        <w:t xml:space="preserve"> </w:t>
      </w:r>
      <w:r w:rsidRPr="004D530C">
        <w:rPr>
          <w:rFonts w:ascii="Arial" w:hAnsi="Arial" w:cs="Arial"/>
          <w:color w:val="000000" w:themeColor="text1"/>
        </w:rPr>
        <w:t>Kv-</w:t>
      </w:r>
      <w:r w:rsidR="00CE48B6">
        <w:rPr>
          <w:rFonts w:ascii="Arial" w:hAnsi="Arial" w:cs="Arial"/>
          <w:color w:val="000000" w:themeColor="text1"/>
        </w:rPr>
        <w:t>155</w:t>
      </w:r>
      <w:r w:rsidRPr="004D530C" w:rsidR="00C2787F">
        <w:rPr>
          <w:rFonts w:ascii="Arial" w:hAnsi="Arial" w:cs="Arial"/>
          <w:color w:val="000000" w:themeColor="text1"/>
        </w:rPr>
        <w:t>/2</w:t>
      </w:r>
      <w:r w:rsidRPr="004D530C" w:rsidR="00D05C31">
        <w:rPr>
          <w:rFonts w:ascii="Arial" w:hAnsi="Arial" w:cs="Arial"/>
          <w:color w:val="000000" w:themeColor="text1"/>
        </w:rPr>
        <w:t>026</w:t>
      </w:r>
    </w:p>
    <w:p w:rsidRPr="004D530C" w:rsidR="006631CF" w:rsidP="006631CF" w:rsidRDefault="006631CF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 w:rsidR="005C080F">
        <w:rPr>
          <w:rFonts w:ascii="Arial" w:hAnsi="Arial" w:cs="Arial"/>
          <w:color w:val="000000" w:themeColor="text1"/>
        </w:rPr>
        <w:t xml:space="preserve"> </w:t>
      </w:r>
      <w:r w:rsidRPr="004D530C">
        <w:rPr>
          <w:rFonts w:ascii="Arial" w:hAnsi="Arial" w:cs="Arial"/>
          <w:color w:val="000000" w:themeColor="text1"/>
        </w:rPr>
        <w:t>K</w:t>
      </w:r>
      <w:r w:rsidRPr="004D530C" w:rsidR="00775DE0">
        <w:rPr>
          <w:rFonts w:ascii="Arial" w:hAnsi="Arial" w:cs="Arial"/>
          <w:color w:val="000000" w:themeColor="text1"/>
        </w:rPr>
        <w:t>-</w:t>
      </w:r>
      <w:r w:rsidR="00CE48B6">
        <w:rPr>
          <w:rFonts w:ascii="Arial" w:hAnsi="Arial" w:cs="Arial"/>
          <w:color w:val="000000" w:themeColor="text1"/>
        </w:rPr>
        <w:t>148/2026</w:t>
      </w:r>
      <w:r w:rsidRPr="004D530C" w:rsidR="00297744">
        <w:rPr>
          <w:rFonts w:ascii="Arial" w:hAnsi="Arial" w:cs="Arial"/>
          <w:color w:val="000000" w:themeColor="text1"/>
        </w:rPr>
        <w:t>-</w:t>
      </w:r>
      <w:r w:rsidR="00A76982">
        <w:rPr>
          <w:rFonts w:ascii="Arial" w:hAnsi="Arial" w:cs="Arial"/>
          <w:color w:val="000000" w:themeColor="text1"/>
        </w:rPr>
        <w:t>6</w:t>
      </w:r>
    </w:p>
    <w:p w:rsidRPr="004D530C" w:rsidR="006B4F96" w:rsidP="009C1EAB" w:rsidRDefault="006B4F96">
      <w:pPr>
        <w:rPr>
          <w:rFonts w:ascii="Arial" w:hAnsi="Arial" w:cs="Arial"/>
          <w:color w:val="000000" w:themeColor="text1"/>
        </w:rPr>
      </w:pPr>
    </w:p>
    <w:p w:rsidRPr="004D530C" w:rsidR="006B4F96" w:rsidP="009C1EAB" w:rsidRDefault="006B4F96">
      <w:pPr>
        <w:jc w:val="center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R E P U B L I K A  H R V A T S K A</w:t>
      </w:r>
    </w:p>
    <w:p w:rsidRPr="004D530C" w:rsidR="006B4F96" w:rsidP="009C1EAB" w:rsidRDefault="006B4F96">
      <w:pPr>
        <w:jc w:val="both"/>
        <w:rPr>
          <w:rFonts w:ascii="Arial" w:hAnsi="Arial" w:cs="Arial"/>
          <w:color w:val="000000" w:themeColor="text1"/>
        </w:rPr>
      </w:pPr>
    </w:p>
    <w:p w:rsidRPr="004D530C" w:rsidR="006B4F96" w:rsidP="009C1EAB" w:rsidRDefault="006B4F96">
      <w:pPr>
        <w:jc w:val="center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R J E Š E NJ E</w:t>
      </w:r>
    </w:p>
    <w:p w:rsidRPr="004D530C" w:rsidR="00EE2EE2" w:rsidP="009C1EAB" w:rsidRDefault="00EE2EE2">
      <w:pPr>
        <w:jc w:val="both"/>
        <w:rPr>
          <w:rFonts w:ascii="Arial" w:hAnsi="Arial" w:cs="Arial"/>
          <w:color w:val="000000" w:themeColor="text1"/>
        </w:rPr>
      </w:pPr>
    </w:p>
    <w:p w:rsidRPr="003C0893" w:rsidR="00CE48B6" w:rsidP="00CE48B6" w:rsidRDefault="00CE48B6">
      <w:pPr>
        <w:ind w:firstLine="708"/>
        <w:jc w:val="both"/>
        <w:rPr>
          <w:rFonts w:ascii="Arial" w:hAnsi="Arial" w:cs="Arial"/>
          <w:color w:val="000000" w:themeColor="text1"/>
        </w:rPr>
      </w:pPr>
      <w:r w:rsidRPr="002F663E">
        <w:rPr>
          <w:rFonts w:ascii="Arial" w:hAnsi="Arial" w:cs="Arial"/>
          <w:color w:val="000000" w:themeColor="text1"/>
        </w:rPr>
        <w:t>Općinski sud u Rijeci, u vijeću</w:t>
      </w:r>
      <w:r>
        <w:rPr>
          <w:rFonts w:ascii="Arial" w:hAnsi="Arial" w:cs="Arial"/>
          <w:color w:val="000000" w:themeColor="text1"/>
        </w:rPr>
        <w:t xml:space="preserve"> </w:t>
      </w:r>
      <w:r w:rsidRPr="002F663E">
        <w:rPr>
          <w:rFonts w:ascii="Arial" w:hAnsi="Arial" w:cs="Arial"/>
          <w:color w:val="000000" w:themeColor="text1"/>
        </w:rPr>
        <w:t>sastavljenom od sudaca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Brankice Grgurić</w:t>
      </w:r>
      <w:r w:rsidRPr="00BC7D0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kao</w:t>
      </w:r>
      <w:r w:rsidRPr="002F663E">
        <w:rPr>
          <w:rFonts w:ascii="Arial" w:hAnsi="Arial" w:cs="Arial"/>
          <w:color w:val="000000" w:themeColor="text1"/>
        </w:rPr>
        <w:t xml:space="preserve"> predsjednika vijeća te</w:t>
      </w:r>
      <w:r w:rsidRPr="006D14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Aleksandre Svoboda-Miše</w:t>
      </w:r>
      <w:r w:rsidRPr="00BC7D0E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Tine Ružić Škrobonja kao</w:t>
      </w:r>
      <w:r w:rsidRPr="00BC7D0E">
        <w:rPr>
          <w:rFonts w:ascii="Arial" w:hAnsi="Arial" w:cs="Arial"/>
          <w:color w:val="000000" w:themeColor="text1"/>
        </w:rPr>
        <w:t xml:space="preserve"> članova</w:t>
      </w:r>
      <w:r w:rsidRPr="002F663E">
        <w:rPr>
          <w:rFonts w:ascii="Arial" w:hAnsi="Arial" w:cs="Arial"/>
          <w:color w:val="000000" w:themeColor="text1"/>
        </w:rPr>
        <w:t xml:space="preserve"> vijeća, uz sudjelovanje </w:t>
      </w:r>
      <w:r>
        <w:rPr>
          <w:rFonts w:ascii="Arial" w:hAnsi="Arial" w:cs="Arial"/>
          <w:color w:val="000000" w:themeColor="text1"/>
        </w:rPr>
        <w:t xml:space="preserve">višeg </w:t>
      </w:r>
      <w:r w:rsidRPr="002F663E">
        <w:rPr>
          <w:rFonts w:ascii="Arial" w:hAnsi="Arial" w:cs="Arial"/>
          <w:color w:val="000000" w:themeColor="text1"/>
        </w:rPr>
        <w:t xml:space="preserve">sudskog savjetnika </w:t>
      </w:r>
      <w:r>
        <w:rPr>
          <w:rFonts w:ascii="Arial" w:hAnsi="Arial" w:cs="Arial"/>
          <w:color w:val="000000" w:themeColor="text1"/>
        </w:rPr>
        <w:t>Maje Alavanja</w:t>
      </w:r>
      <w:r w:rsidRPr="002F663E">
        <w:rPr>
          <w:rFonts w:ascii="Arial" w:hAnsi="Arial" w:cs="Arial"/>
          <w:color w:val="000000" w:themeColor="text1"/>
        </w:rPr>
        <w:t xml:space="preserve"> kao zapisničara, u kaznenom predmetu protiv </w:t>
      </w:r>
      <w:r>
        <w:rPr>
          <w:rFonts w:ascii="Arial" w:hAnsi="Arial" w:cs="Arial"/>
          <w:color w:val="000000" w:themeColor="text1"/>
        </w:rPr>
        <w:t xml:space="preserve">optuženog Jose Salopeka </w:t>
      </w:r>
      <w:r w:rsidRPr="002F663E">
        <w:rPr>
          <w:rFonts w:ascii="Arial" w:hAnsi="Arial" w:cs="Arial"/>
          <w:color w:val="000000" w:themeColor="text1"/>
        </w:rPr>
        <w:t>zbog kaznen</w:t>
      </w:r>
      <w:r>
        <w:rPr>
          <w:rFonts w:ascii="Arial" w:hAnsi="Arial" w:cs="Arial"/>
          <w:color w:val="000000" w:themeColor="text1"/>
        </w:rPr>
        <w:t>og</w:t>
      </w:r>
      <w:r w:rsidRPr="002F663E">
        <w:rPr>
          <w:rFonts w:ascii="Arial" w:hAnsi="Arial" w:cs="Arial"/>
          <w:color w:val="000000" w:themeColor="text1"/>
        </w:rPr>
        <w:t xml:space="preserve"> djela iz članka </w:t>
      </w:r>
      <w:r>
        <w:rPr>
          <w:rFonts w:ascii="Arial" w:hAnsi="Arial" w:cs="Arial"/>
          <w:color w:val="000000" w:themeColor="text1"/>
        </w:rPr>
        <w:t xml:space="preserve">117. stavka 1. i 2. i drugih Kaznenog zakona (Narodne novine broj 125/11, 144/12, 56/15, 61/15, 101/17, 118/18, 126/19, 84/21, 114/22, 114/23, 36/24, 136/25, dalje: KZ/11), </w:t>
      </w:r>
      <w:r w:rsidRPr="002F663E">
        <w:rPr>
          <w:rFonts w:ascii="Arial" w:hAnsi="Arial" w:cs="Arial"/>
          <w:color w:val="000000" w:themeColor="text1"/>
        </w:rPr>
        <w:t xml:space="preserve">odlučujući o postojanju razloga za istražni zatvor protiv </w:t>
      </w:r>
      <w:r>
        <w:rPr>
          <w:rFonts w:ascii="Arial" w:hAnsi="Arial" w:cs="Arial"/>
          <w:color w:val="000000" w:themeColor="text1"/>
        </w:rPr>
        <w:t>optuženika</w:t>
      </w:r>
      <w:r w:rsidRPr="002F663E">
        <w:rPr>
          <w:rFonts w:ascii="Arial" w:hAnsi="Arial" w:cs="Arial"/>
          <w:color w:val="000000" w:themeColor="text1"/>
        </w:rPr>
        <w:t xml:space="preserve">, na ročištu za odlučivanje o istražnom zatvoru održanom </w:t>
      </w:r>
      <w:r>
        <w:rPr>
          <w:rFonts w:ascii="Arial" w:hAnsi="Arial" w:cs="Arial"/>
          <w:color w:val="000000" w:themeColor="text1"/>
        </w:rPr>
        <w:t>25. veljače 2026</w:t>
      </w:r>
      <w:r w:rsidRPr="001B73B8">
        <w:rPr>
          <w:rFonts w:ascii="Arial" w:hAnsi="Arial" w:cs="Arial"/>
          <w:color w:val="000000" w:themeColor="text1"/>
        </w:rPr>
        <w:t>., u prisutnosti optuženika</w:t>
      </w:r>
      <w:r>
        <w:rPr>
          <w:rFonts w:ascii="Arial" w:hAnsi="Arial" w:cs="Arial"/>
          <w:color w:val="000000" w:themeColor="text1"/>
        </w:rPr>
        <w:t xml:space="preserve"> i</w:t>
      </w:r>
      <w:r w:rsidRPr="001B73B8">
        <w:rPr>
          <w:rFonts w:ascii="Arial" w:hAnsi="Arial" w:cs="Arial"/>
          <w:color w:val="000000" w:themeColor="text1"/>
        </w:rPr>
        <w:t xml:space="preserve"> </w:t>
      </w:r>
      <w:r w:rsidR="00A76982">
        <w:rPr>
          <w:rFonts w:ascii="Arial" w:hAnsi="Arial" w:cs="Arial"/>
          <w:color w:val="000000" w:themeColor="text1"/>
        </w:rPr>
        <w:t>njegove braniteljice odvjetnice Lenke Banjanin iz Rijeke, u zamjenu za odvjetnicu Maju</w:t>
      </w:r>
      <w:r>
        <w:rPr>
          <w:rFonts w:ascii="Arial" w:hAnsi="Arial" w:cs="Arial"/>
          <w:color w:val="000000" w:themeColor="text1"/>
        </w:rPr>
        <w:t xml:space="preserve"> Lakić iz Rijeke te</w:t>
      </w:r>
      <w:r w:rsidRPr="001B73B8">
        <w:rPr>
          <w:rFonts w:ascii="Arial" w:hAnsi="Arial" w:cs="Arial"/>
          <w:color w:val="000000" w:themeColor="text1"/>
        </w:rPr>
        <w:t xml:space="preserve"> zamjenika državnog odvjetnika</w:t>
      </w:r>
      <w:r>
        <w:rPr>
          <w:rFonts w:ascii="Arial" w:hAnsi="Arial" w:cs="Arial"/>
          <w:color w:val="000000" w:themeColor="text1"/>
        </w:rPr>
        <w:t>,</w:t>
      </w:r>
      <w:r w:rsidRPr="001B73B8">
        <w:rPr>
          <w:rFonts w:ascii="Arial" w:hAnsi="Arial" w:cs="Arial"/>
          <w:color w:val="000000" w:themeColor="text1"/>
        </w:rPr>
        <w:t xml:space="preserve"> uredno pozvan</w:t>
      </w:r>
      <w:r>
        <w:rPr>
          <w:rFonts w:ascii="Arial" w:hAnsi="Arial" w:cs="Arial"/>
          <w:color w:val="000000" w:themeColor="text1"/>
        </w:rPr>
        <w:t>og</w:t>
      </w:r>
      <w:r w:rsidRPr="001B73B8">
        <w:rPr>
          <w:rFonts w:ascii="Arial" w:hAnsi="Arial" w:cs="Arial"/>
          <w:color w:val="000000" w:themeColor="text1"/>
        </w:rPr>
        <w:t>,</w:t>
      </w:r>
    </w:p>
    <w:p w:rsidRPr="004D530C" w:rsidR="00F47474" w:rsidP="00723B08" w:rsidRDefault="00F47474">
      <w:pPr>
        <w:jc w:val="both"/>
        <w:rPr>
          <w:rFonts w:ascii="Arial" w:hAnsi="Arial" w:cs="Arial"/>
          <w:color w:val="000000" w:themeColor="text1"/>
        </w:rPr>
      </w:pPr>
    </w:p>
    <w:p w:rsidRPr="004D530C" w:rsidR="00723B08" w:rsidP="00723B08" w:rsidRDefault="00723B08">
      <w:pPr>
        <w:jc w:val="center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r i j e š i o  j e</w:t>
      </w:r>
    </w:p>
    <w:p w:rsidRPr="004D530C" w:rsidR="00723B08" w:rsidP="00723B08" w:rsidRDefault="00723B08">
      <w:pPr>
        <w:jc w:val="both"/>
        <w:rPr>
          <w:rFonts w:ascii="Arial" w:hAnsi="Arial" w:cs="Arial"/>
          <w:color w:val="000000" w:themeColor="text1"/>
        </w:rPr>
      </w:pPr>
    </w:p>
    <w:p w:rsidRPr="004D530C" w:rsidR="00F13AE5" w:rsidP="00A95FE1" w:rsidRDefault="00A5249F">
      <w:pPr>
        <w:ind w:firstLine="357"/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I</w:t>
      </w:r>
      <w:r w:rsidRPr="004D530C" w:rsidR="00A95FE1">
        <w:rPr>
          <w:rFonts w:ascii="Arial" w:hAnsi="Arial" w:cs="Arial"/>
          <w:color w:val="000000" w:themeColor="text1"/>
        </w:rPr>
        <w:t>.</w:t>
      </w:r>
      <w:r w:rsidRPr="004D530C">
        <w:rPr>
          <w:rFonts w:ascii="Arial" w:hAnsi="Arial" w:cs="Arial"/>
          <w:color w:val="000000" w:themeColor="text1"/>
        </w:rPr>
        <w:t xml:space="preserve"> </w:t>
      </w:r>
      <w:r w:rsidRPr="004D530C" w:rsidR="00DB6D99">
        <w:rPr>
          <w:rFonts w:ascii="Arial" w:hAnsi="Arial" w:cs="Arial"/>
          <w:color w:val="000000" w:themeColor="text1"/>
        </w:rPr>
        <w:t>Na temelju odredbe čl</w:t>
      </w:r>
      <w:r w:rsidRPr="004D530C" w:rsidR="00AE5B90">
        <w:rPr>
          <w:rFonts w:ascii="Arial" w:hAnsi="Arial" w:cs="Arial"/>
          <w:color w:val="000000" w:themeColor="text1"/>
        </w:rPr>
        <w:t>anka</w:t>
      </w:r>
      <w:r w:rsidRPr="004D530C" w:rsidR="00DB6D99">
        <w:rPr>
          <w:rFonts w:ascii="Arial" w:hAnsi="Arial" w:cs="Arial"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127. st"/>
        </w:smartTagPr>
        <w:r w:rsidRPr="004D530C" w:rsidR="00DB6D99">
          <w:rPr>
            <w:rFonts w:ascii="Arial" w:hAnsi="Arial" w:cs="Arial"/>
            <w:color w:val="000000" w:themeColor="text1"/>
          </w:rPr>
          <w:t>127. st</w:t>
        </w:r>
        <w:r w:rsidRPr="004D530C" w:rsidR="00AE5B90">
          <w:rPr>
            <w:rFonts w:ascii="Arial" w:hAnsi="Arial" w:cs="Arial"/>
            <w:color w:val="000000" w:themeColor="text1"/>
          </w:rPr>
          <w:t>avka</w:t>
        </w:r>
      </w:smartTag>
      <w:r w:rsidRPr="004D530C" w:rsidR="00DB6D99">
        <w:rPr>
          <w:rFonts w:ascii="Arial" w:hAnsi="Arial" w:cs="Arial"/>
          <w:color w:val="000000" w:themeColor="text1"/>
        </w:rPr>
        <w:t xml:space="preserve"> 4., čl</w:t>
      </w:r>
      <w:r w:rsidRPr="004D530C" w:rsidR="00AE5B90">
        <w:rPr>
          <w:rFonts w:ascii="Arial" w:hAnsi="Arial" w:cs="Arial"/>
          <w:color w:val="000000" w:themeColor="text1"/>
        </w:rPr>
        <w:t>anka</w:t>
      </w:r>
      <w:r w:rsidRPr="004D530C" w:rsidR="00DB6D99">
        <w:rPr>
          <w:rFonts w:ascii="Arial" w:hAnsi="Arial" w:cs="Arial"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125. st"/>
        </w:smartTagPr>
        <w:r w:rsidRPr="004D530C" w:rsidR="00D42D1E">
          <w:rPr>
            <w:rFonts w:ascii="Arial" w:hAnsi="Arial" w:cs="Arial"/>
            <w:color w:val="000000" w:themeColor="text1"/>
          </w:rPr>
          <w:t>125. st</w:t>
        </w:r>
        <w:r w:rsidRPr="004D530C" w:rsidR="00AE5B90">
          <w:rPr>
            <w:rFonts w:ascii="Arial" w:hAnsi="Arial" w:cs="Arial"/>
            <w:color w:val="000000" w:themeColor="text1"/>
          </w:rPr>
          <w:t>avka</w:t>
        </w:r>
      </w:smartTag>
      <w:r w:rsidRPr="004D530C" w:rsidR="00D42D1E">
        <w:rPr>
          <w:rFonts w:ascii="Arial" w:hAnsi="Arial" w:cs="Arial"/>
          <w:color w:val="000000" w:themeColor="text1"/>
        </w:rPr>
        <w:t xml:space="preserve"> 1. t</w:t>
      </w:r>
      <w:r w:rsidRPr="004D530C" w:rsidR="00AE5B90">
        <w:rPr>
          <w:rFonts w:ascii="Arial" w:hAnsi="Arial" w:cs="Arial"/>
          <w:color w:val="000000" w:themeColor="text1"/>
        </w:rPr>
        <w:t>očke</w:t>
      </w:r>
      <w:r w:rsidRPr="004D530C" w:rsidR="00D42D1E">
        <w:rPr>
          <w:rFonts w:ascii="Arial" w:hAnsi="Arial" w:cs="Arial"/>
          <w:color w:val="000000" w:themeColor="text1"/>
        </w:rPr>
        <w:t xml:space="preserve"> 7. </w:t>
      </w:r>
      <w:r w:rsidRPr="004D530C" w:rsidR="00DB6D99">
        <w:rPr>
          <w:rFonts w:ascii="Arial" w:hAnsi="Arial" w:cs="Arial"/>
          <w:color w:val="000000" w:themeColor="text1"/>
        </w:rPr>
        <w:t xml:space="preserve">i </w:t>
      </w:r>
      <w:r w:rsidRPr="004D530C" w:rsidR="00F444ED">
        <w:rPr>
          <w:rFonts w:ascii="Arial" w:hAnsi="Arial" w:cs="Arial"/>
          <w:color w:val="000000" w:themeColor="text1"/>
        </w:rPr>
        <w:t>čl</w:t>
      </w:r>
      <w:r w:rsidRPr="004D530C" w:rsidR="00AE5B90">
        <w:rPr>
          <w:rFonts w:ascii="Arial" w:hAnsi="Arial" w:cs="Arial"/>
          <w:color w:val="000000" w:themeColor="text1"/>
        </w:rPr>
        <w:t>anka</w:t>
      </w:r>
      <w:r w:rsidRPr="004D530C" w:rsidR="00F444ED">
        <w:rPr>
          <w:rFonts w:ascii="Arial" w:hAnsi="Arial" w:cs="Arial"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133. st"/>
        </w:smartTagPr>
        <w:r w:rsidRPr="004D530C" w:rsidR="00DB6D99">
          <w:rPr>
            <w:rFonts w:ascii="Arial" w:hAnsi="Arial" w:cs="Arial"/>
            <w:color w:val="000000" w:themeColor="text1"/>
          </w:rPr>
          <w:t>1</w:t>
        </w:r>
        <w:r w:rsidRPr="004D530C" w:rsidR="00F85BCA">
          <w:rPr>
            <w:rFonts w:ascii="Arial" w:hAnsi="Arial" w:cs="Arial"/>
            <w:color w:val="000000" w:themeColor="text1"/>
          </w:rPr>
          <w:t>3</w:t>
        </w:r>
        <w:r w:rsidRPr="004D530C" w:rsidR="00DB6D99">
          <w:rPr>
            <w:rFonts w:ascii="Arial" w:hAnsi="Arial" w:cs="Arial"/>
            <w:color w:val="000000" w:themeColor="text1"/>
          </w:rPr>
          <w:t>3. st</w:t>
        </w:r>
        <w:r w:rsidRPr="004D530C" w:rsidR="00AE5B90">
          <w:rPr>
            <w:rFonts w:ascii="Arial" w:hAnsi="Arial" w:cs="Arial"/>
            <w:color w:val="000000" w:themeColor="text1"/>
          </w:rPr>
          <w:t>avka</w:t>
        </w:r>
      </w:smartTag>
      <w:r w:rsidRPr="004D530C" w:rsidR="00DB6D99">
        <w:rPr>
          <w:rFonts w:ascii="Arial" w:hAnsi="Arial" w:cs="Arial"/>
          <w:color w:val="000000" w:themeColor="text1"/>
        </w:rPr>
        <w:t xml:space="preserve"> 1.</w:t>
      </w:r>
      <w:r w:rsidRPr="004D530C" w:rsidR="00151921">
        <w:rPr>
          <w:rFonts w:ascii="Arial" w:hAnsi="Arial" w:cs="Arial"/>
          <w:color w:val="000000" w:themeColor="text1"/>
        </w:rPr>
        <w:t xml:space="preserve"> </w:t>
      </w:r>
      <w:r w:rsidRPr="00CE48B6" w:rsidR="00151921">
        <w:rPr>
          <w:rFonts w:ascii="Arial" w:hAnsi="Arial" w:cs="Arial"/>
          <w:color w:val="000000" w:themeColor="text1"/>
        </w:rPr>
        <w:t>t</w:t>
      </w:r>
      <w:r w:rsidRPr="00CE48B6" w:rsidR="00AE5B90">
        <w:rPr>
          <w:rFonts w:ascii="Arial" w:hAnsi="Arial" w:cs="Arial"/>
          <w:color w:val="000000" w:themeColor="text1"/>
        </w:rPr>
        <w:t>očke</w:t>
      </w:r>
      <w:r w:rsidRPr="00CE48B6" w:rsidR="00151921">
        <w:rPr>
          <w:rFonts w:ascii="Arial" w:hAnsi="Arial" w:cs="Arial"/>
          <w:color w:val="000000" w:themeColor="text1"/>
        </w:rPr>
        <w:t xml:space="preserve"> </w:t>
      </w:r>
      <w:r w:rsidRPr="00CE48B6" w:rsidR="00CE48B6">
        <w:rPr>
          <w:rFonts w:ascii="Arial" w:hAnsi="Arial" w:cs="Arial"/>
          <w:color w:val="000000" w:themeColor="text1"/>
        </w:rPr>
        <w:t>2</w:t>
      </w:r>
      <w:r w:rsidRPr="00CE48B6" w:rsidR="00DB6D99">
        <w:rPr>
          <w:rFonts w:ascii="Arial" w:hAnsi="Arial" w:cs="Arial"/>
          <w:color w:val="000000" w:themeColor="text1"/>
        </w:rPr>
        <w:t>.</w:t>
      </w:r>
      <w:r w:rsidRPr="004D530C" w:rsidR="00DB6D99">
        <w:rPr>
          <w:rFonts w:ascii="Arial" w:hAnsi="Arial" w:cs="Arial"/>
          <w:color w:val="000000" w:themeColor="text1"/>
        </w:rPr>
        <w:t xml:space="preserve"> Zakona o kaznenom postupku </w:t>
      </w:r>
      <w:r w:rsidRPr="004D530C" w:rsidR="00FC0586">
        <w:rPr>
          <w:rFonts w:ascii="Arial" w:hAnsi="Arial" w:cs="Arial"/>
          <w:color w:val="000000" w:themeColor="text1"/>
        </w:rPr>
        <w:t>(N</w:t>
      </w:r>
      <w:r w:rsidRPr="004D530C" w:rsidR="00AE5B90">
        <w:rPr>
          <w:rFonts w:ascii="Arial" w:hAnsi="Arial" w:cs="Arial"/>
          <w:color w:val="000000" w:themeColor="text1"/>
        </w:rPr>
        <w:t xml:space="preserve">arodne novine broj </w:t>
      </w:r>
      <w:r w:rsidRPr="004D530C" w:rsidR="00FC0586">
        <w:rPr>
          <w:rFonts w:ascii="Arial" w:hAnsi="Arial" w:cs="Arial"/>
          <w:color w:val="000000" w:themeColor="text1"/>
        </w:rPr>
        <w:t>152/08, 76/09, 80/11, 91/12</w:t>
      </w:r>
      <w:r w:rsidRPr="004D530C" w:rsidR="00C50B7D">
        <w:rPr>
          <w:rFonts w:ascii="Arial" w:hAnsi="Arial" w:cs="Arial"/>
          <w:color w:val="000000" w:themeColor="text1"/>
        </w:rPr>
        <w:t>,</w:t>
      </w:r>
      <w:r w:rsidRPr="004D530C" w:rsidR="00FC0586">
        <w:rPr>
          <w:rFonts w:ascii="Arial" w:hAnsi="Arial" w:cs="Arial"/>
          <w:color w:val="000000" w:themeColor="text1"/>
        </w:rPr>
        <w:t xml:space="preserve"> 143/12, </w:t>
      </w:r>
      <w:r w:rsidRPr="004D530C" w:rsidR="00C50B7D">
        <w:rPr>
          <w:rFonts w:ascii="Arial" w:hAnsi="Arial" w:cs="Arial"/>
          <w:color w:val="000000" w:themeColor="text1"/>
        </w:rPr>
        <w:t>53/13</w:t>
      </w:r>
      <w:r w:rsidRPr="004D530C" w:rsidR="002903A9">
        <w:rPr>
          <w:rFonts w:ascii="Arial" w:hAnsi="Arial" w:cs="Arial"/>
          <w:color w:val="000000" w:themeColor="text1"/>
        </w:rPr>
        <w:t>,</w:t>
      </w:r>
      <w:r w:rsidRPr="004D530C" w:rsidR="00C50B7D">
        <w:rPr>
          <w:rFonts w:ascii="Arial" w:hAnsi="Arial" w:cs="Arial"/>
          <w:color w:val="000000" w:themeColor="text1"/>
        </w:rPr>
        <w:t xml:space="preserve"> 143/13</w:t>
      </w:r>
      <w:r w:rsidRPr="004D530C" w:rsidR="00543D22">
        <w:rPr>
          <w:rFonts w:ascii="Arial" w:hAnsi="Arial" w:cs="Arial"/>
          <w:color w:val="000000" w:themeColor="text1"/>
        </w:rPr>
        <w:t>,</w:t>
      </w:r>
      <w:r w:rsidRPr="004D530C" w:rsidR="003A7B74">
        <w:rPr>
          <w:rFonts w:ascii="Arial" w:hAnsi="Arial" w:cs="Arial"/>
          <w:color w:val="000000" w:themeColor="text1"/>
        </w:rPr>
        <w:t xml:space="preserve"> 152/</w:t>
      </w:r>
      <w:r w:rsidRPr="004D530C" w:rsidR="002903A9">
        <w:rPr>
          <w:rFonts w:ascii="Arial" w:hAnsi="Arial" w:cs="Arial"/>
          <w:color w:val="000000" w:themeColor="text1"/>
        </w:rPr>
        <w:t>14</w:t>
      </w:r>
      <w:r w:rsidRPr="004D530C" w:rsidR="006631CF">
        <w:rPr>
          <w:rFonts w:ascii="Arial" w:hAnsi="Arial" w:cs="Arial"/>
          <w:color w:val="000000" w:themeColor="text1"/>
        </w:rPr>
        <w:t>,</w:t>
      </w:r>
      <w:r w:rsidRPr="004D530C" w:rsidR="00543D22">
        <w:rPr>
          <w:rFonts w:ascii="Arial" w:hAnsi="Arial" w:cs="Arial"/>
          <w:color w:val="000000" w:themeColor="text1"/>
        </w:rPr>
        <w:t xml:space="preserve"> 70/17</w:t>
      </w:r>
      <w:r w:rsidRPr="004D530C" w:rsidR="00BD743A">
        <w:rPr>
          <w:rFonts w:ascii="Arial" w:hAnsi="Arial" w:cs="Arial"/>
          <w:color w:val="000000" w:themeColor="text1"/>
        </w:rPr>
        <w:t>,</w:t>
      </w:r>
      <w:r w:rsidRPr="004D530C" w:rsidR="006631CF">
        <w:rPr>
          <w:rFonts w:ascii="Arial" w:hAnsi="Arial" w:cs="Arial"/>
          <w:color w:val="000000" w:themeColor="text1"/>
        </w:rPr>
        <w:t xml:space="preserve"> 126/19</w:t>
      </w:r>
      <w:r w:rsidRPr="004D530C" w:rsidR="00C50B7D">
        <w:rPr>
          <w:rFonts w:ascii="Arial" w:hAnsi="Arial" w:cs="Arial"/>
          <w:color w:val="000000" w:themeColor="text1"/>
        </w:rPr>
        <w:t>,</w:t>
      </w:r>
      <w:r w:rsidRPr="004D530C" w:rsidR="00BD743A">
        <w:rPr>
          <w:rFonts w:ascii="Arial" w:hAnsi="Arial" w:cs="Arial"/>
          <w:color w:val="000000" w:themeColor="text1"/>
        </w:rPr>
        <w:t xml:space="preserve"> 80/22</w:t>
      </w:r>
      <w:r w:rsidRPr="004D530C" w:rsidR="00D0798A">
        <w:rPr>
          <w:rFonts w:ascii="Arial" w:hAnsi="Arial" w:cs="Arial"/>
          <w:color w:val="000000" w:themeColor="text1"/>
        </w:rPr>
        <w:t>, 36/24, 72/25</w:t>
      </w:r>
      <w:r w:rsidR="00997F6C">
        <w:rPr>
          <w:rFonts w:ascii="Arial" w:hAnsi="Arial" w:cs="Arial"/>
          <w:color w:val="000000" w:themeColor="text1"/>
        </w:rPr>
        <w:t>, 13/26</w:t>
      </w:r>
      <w:r w:rsidRPr="004D530C" w:rsidR="00C50B7D">
        <w:rPr>
          <w:rFonts w:ascii="Arial" w:hAnsi="Arial" w:cs="Arial"/>
          <w:color w:val="000000" w:themeColor="text1"/>
        </w:rPr>
        <w:t xml:space="preserve"> </w:t>
      </w:r>
      <w:r w:rsidRPr="004D530C" w:rsidR="00FC0586">
        <w:rPr>
          <w:rFonts w:ascii="Arial" w:hAnsi="Arial" w:cs="Arial"/>
          <w:color w:val="000000" w:themeColor="text1"/>
        </w:rPr>
        <w:t>dalje: ZKP</w:t>
      </w:r>
      <w:r w:rsidRPr="004D530C" w:rsidR="00C50B7D">
        <w:rPr>
          <w:rFonts w:ascii="Arial" w:hAnsi="Arial" w:cs="Arial"/>
          <w:color w:val="000000" w:themeColor="text1"/>
        </w:rPr>
        <w:t>/08</w:t>
      </w:r>
      <w:r w:rsidRPr="004D530C" w:rsidR="00FC0586">
        <w:rPr>
          <w:rFonts w:ascii="Arial" w:hAnsi="Arial" w:cs="Arial"/>
          <w:color w:val="000000" w:themeColor="text1"/>
        </w:rPr>
        <w:t>)</w:t>
      </w:r>
      <w:r w:rsidRPr="004D530C" w:rsidR="00DB6D99">
        <w:rPr>
          <w:rFonts w:ascii="Arial" w:hAnsi="Arial" w:cs="Arial"/>
          <w:color w:val="000000" w:themeColor="text1"/>
        </w:rPr>
        <w:t xml:space="preserve"> </w:t>
      </w:r>
      <w:r w:rsidRPr="004D530C" w:rsidR="00F85BCA">
        <w:rPr>
          <w:rFonts w:ascii="Arial" w:hAnsi="Arial" w:cs="Arial"/>
          <w:color w:val="000000" w:themeColor="text1"/>
        </w:rPr>
        <w:t xml:space="preserve">ukida </w:t>
      </w:r>
      <w:r w:rsidRPr="004D530C" w:rsidR="00D33295">
        <w:rPr>
          <w:rFonts w:ascii="Arial" w:hAnsi="Arial" w:cs="Arial"/>
          <w:color w:val="000000" w:themeColor="text1"/>
        </w:rPr>
        <w:t>se istražni zatvor protiv</w:t>
      </w:r>
      <w:r w:rsidRPr="00CE48B6" w:rsidR="00CE48B6">
        <w:rPr>
          <w:rFonts w:ascii="Arial" w:hAnsi="Arial" w:cs="Arial"/>
          <w:color w:val="000000" w:themeColor="text1"/>
        </w:rPr>
        <w:t xml:space="preserve"> </w:t>
      </w:r>
      <w:r w:rsidR="00CE48B6">
        <w:rPr>
          <w:rFonts w:ascii="Arial" w:hAnsi="Arial" w:cs="Arial"/>
          <w:color w:val="000000" w:themeColor="text1"/>
        </w:rPr>
        <w:t>optuženog Jose Salopeka</w:t>
      </w:r>
      <w:r w:rsidRPr="004D530C" w:rsidR="00A65281">
        <w:rPr>
          <w:rFonts w:ascii="Arial" w:hAnsi="Arial" w:cs="Arial"/>
          <w:color w:val="000000" w:themeColor="text1"/>
        </w:rPr>
        <w:t>,</w:t>
      </w:r>
      <w:r w:rsidRPr="004D530C" w:rsidR="00195568">
        <w:rPr>
          <w:rFonts w:ascii="Arial" w:hAnsi="Arial" w:cs="Arial"/>
          <w:color w:val="000000" w:themeColor="text1"/>
        </w:rPr>
        <w:t xml:space="preserve"> </w:t>
      </w:r>
      <w:r w:rsidRPr="004D530C" w:rsidR="005B3681">
        <w:rPr>
          <w:rFonts w:ascii="Arial" w:hAnsi="Arial" w:cs="Arial"/>
          <w:color w:val="000000" w:themeColor="text1"/>
        </w:rPr>
        <w:t xml:space="preserve">te </w:t>
      </w:r>
      <w:r w:rsidRPr="004D530C" w:rsidR="000B52C1">
        <w:rPr>
          <w:rFonts w:ascii="Arial" w:hAnsi="Arial" w:cs="Arial"/>
          <w:color w:val="000000" w:themeColor="text1"/>
        </w:rPr>
        <w:t xml:space="preserve">se </w:t>
      </w:r>
      <w:r w:rsidRPr="004D530C" w:rsidR="006631CF">
        <w:rPr>
          <w:rFonts w:ascii="Arial" w:hAnsi="Arial" w:cs="Arial"/>
          <w:color w:val="000000" w:themeColor="text1"/>
        </w:rPr>
        <w:t>o</w:t>
      </w:r>
      <w:r w:rsidR="00CE48B6">
        <w:rPr>
          <w:rFonts w:ascii="Arial" w:hAnsi="Arial" w:cs="Arial"/>
          <w:color w:val="000000" w:themeColor="text1"/>
        </w:rPr>
        <w:t>ptuženi</w:t>
      </w:r>
      <w:r w:rsidRPr="004D530C" w:rsidR="006631CF">
        <w:rPr>
          <w:rFonts w:ascii="Arial" w:hAnsi="Arial" w:cs="Arial"/>
          <w:color w:val="000000" w:themeColor="text1"/>
        </w:rPr>
        <w:t xml:space="preserve"> ima</w:t>
      </w:r>
      <w:r w:rsidRPr="004D530C" w:rsidR="00C2787F">
        <w:rPr>
          <w:rFonts w:ascii="Arial" w:hAnsi="Arial" w:cs="Arial"/>
          <w:color w:val="000000" w:themeColor="text1"/>
        </w:rPr>
        <w:t xml:space="preserve"> </w:t>
      </w:r>
      <w:r w:rsidRPr="004D530C" w:rsidR="00297744">
        <w:rPr>
          <w:rFonts w:ascii="Arial" w:hAnsi="Arial" w:cs="Arial"/>
          <w:color w:val="000000" w:themeColor="text1"/>
        </w:rPr>
        <w:t xml:space="preserve">odmah </w:t>
      </w:r>
      <w:r w:rsidRPr="004D530C" w:rsidR="00D34F90">
        <w:rPr>
          <w:rFonts w:ascii="Arial" w:hAnsi="Arial" w:cs="Arial"/>
          <w:color w:val="000000" w:themeColor="text1"/>
        </w:rPr>
        <w:t>pustiti na slobodu</w:t>
      </w:r>
      <w:r w:rsidRPr="004D530C" w:rsidR="00C2787F">
        <w:rPr>
          <w:rFonts w:ascii="Arial" w:hAnsi="Arial" w:cs="Arial"/>
          <w:color w:val="000000" w:themeColor="text1"/>
        </w:rPr>
        <w:t xml:space="preserve">. </w:t>
      </w:r>
    </w:p>
    <w:p w:rsidRPr="004D530C" w:rsidR="00A5249F" w:rsidP="00DB0215" w:rsidRDefault="00A5249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5249F" w:rsidP="00A5249F" w:rsidRDefault="00A5249F">
      <w:pPr>
        <w:ind w:firstLine="357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t>II</w:t>
      </w:r>
      <w:r w:rsidRPr="00CE48B6" w:rsidR="00A95FE1">
        <w:rPr>
          <w:rFonts w:ascii="Arial" w:hAnsi="Arial" w:cs="Arial"/>
          <w:color w:val="000000" w:themeColor="text1"/>
        </w:rPr>
        <w:t>.</w:t>
      </w:r>
      <w:r w:rsidRPr="00CE48B6">
        <w:rPr>
          <w:rFonts w:ascii="Arial" w:hAnsi="Arial" w:cs="Arial"/>
          <w:color w:val="000000" w:themeColor="text1"/>
        </w:rPr>
        <w:t xml:space="preserve"> Na temelju odredbe članka 98.a, članka 98. stavka 1. i stavka 2. točke</w:t>
      </w:r>
      <w:r w:rsidR="00027FE7">
        <w:rPr>
          <w:rFonts w:ascii="Arial" w:hAnsi="Arial" w:cs="Arial"/>
          <w:color w:val="000000" w:themeColor="text1"/>
        </w:rPr>
        <w:t xml:space="preserve"> 2.,</w:t>
      </w:r>
      <w:r w:rsidRPr="00CE48B6" w:rsidR="00297744">
        <w:rPr>
          <w:rFonts w:ascii="Arial" w:hAnsi="Arial" w:cs="Arial"/>
          <w:color w:val="000000" w:themeColor="text1"/>
        </w:rPr>
        <w:t xml:space="preserve"> </w:t>
      </w:r>
      <w:r w:rsidRPr="00CE48B6">
        <w:rPr>
          <w:rFonts w:ascii="Arial" w:hAnsi="Arial" w:cs="Arial"/>
          <w:color w:val="000000" w:themeColor="text1"/>
        </w:rPr>
        <w:t>4.</w:t>
      </w:r>
      <w:r w:rsidRPr="00CE48B6" w:rsidR="00D0798A">
        <w:rPr>
          <w:rFonts w:ascii="Arial" w:hAnsi="Arial" w:cs="Arial"/>
          <w:color w:val="000000" w:themeColor="text1"/>
        </w:rPr>
        <w:t>, 5.</w:t>
      </w:r>
      <w:r w:rsidRPr="00CE48B6">
        <w:rPr>
          <w:rFonts w:ascii="Arial" w:hAnsi="Arial" w:cs="Arial"/>
          <w:color w:val="000000" w:themeColor="text1"/>
        </w:rPr>
        <w:t xml:space="preserve"> i</w:t>
      </w:r>
      <w:r w:rsidRPr="00CE48B6" w:rsidR="00BD743A">
        <w:rPr>
          <w:rFonts w:ascii="Arial" w:hAnsi="Arial" w:cs="Arial"/>
          <w:color w:val="000000" w:themeColor="text1"/>
        </w:rPr>
        <w:t xml:space="preserve"> 9</w:t>
      </w:r>
      <w:r w:rsidRPr="00CE48B6" w:rsidR="00D0798A">
        <w:rPr>
          <w:rFonts w:ascii="Arial" w:hAnsi="Arial" w:cs="Arial"/>
          <w:color w:val="000000" w:themeColor="text1"/>
        </w:rPr>
        <w:t>. te stavka 6. i 7</w:t>
      </w:r>
      <w:r w:rsidRPr="00CE48B6">
        <w:rPr>
          <w:rFonts w:ascii="Arial" w:hAnsi="Arial" w:cs="Arial"/>
          <w:color w:val="000000" w:themeColor="text1"/>
        </w:rPr>
        <w:t xml:space="preserve">., članka 99. stavka </w:t>
      </w:r>
      <w:r w:rsidR="00027FE7">
        <w:rPr>
          <w:rFonts w:ascii="Arial" w:hAnsi="Arial" w:cs="Arial"/>
          <w:color w:val="000000" w:themeColor="text1"/>
        </w:rPr>
        <w:t xml:space="preserve">2., </w:t>
      </w:r>
      <w:r w:rsidRPr="00CE48B6">
        <w:rPr>
          <w:rFonts w:ascii="Arial" w:hAnsi="Arial" w:cs="Arial"/>
          <w:color w:val="000000" w:themeColor="text1"/>
        </w:rPr>
        <w:t>4.</w:t>
      </w:r>
      <w:r w:rsidRPr="00CE48B6" w:rsidR="00D0798A">
        <w:rPr>
          <w:rFonts w:ascii="Arial" w:hAnsi="Arial" w:cs="Arial"/>
          <w:color w:val="000000" w:themeColor="text1"/>
        </w:rPr>
        <w:t>, 5.</w:t>
      </w:r>
      <w:r w:rsidRPr="00CE48B6">
        <w:rPr>
          <w:rFonts w:ascii="Arial" w:hAnsi="Arial" w:cs="Arial"/>
          <w:color w:val="000000" w:themeColor="text1"/>
        </w:rPr>
        <w:t xml:space="preserve"> i</w:t>
      </w:r>
      <w:r w:rsidRPr="00CE48B6" w:rsidR="00BD743A">
        <w:rPr>
          <w:rFonts w:ascii="Arial" w:hAnsi="Arial" w:cs="Arial"/>
          <w:color w:val="000000" w:themeColor="text1"/>
        </w:rPr>
        <w:t xml:space="preserve"> 9</w:t>
      </w:r>
      <w:r w:rsidRPr="00CE48B6">
        <w:rPr>
          <w:rFonts w:ascii="Arial" w:hAnsi="Arial" w:cs="Arial"/>
          <w:color w:val="000000" w:themeColor="text1"/>
        </w:rPr>
        <w:t>., članka 100. stavka 2. i članka 101. stavka 2.</w:t>
      </w:r>
      <w:r w:rsidRPr="00CE48B6" w:rsidR="00F47474">
        <w:rPr>
          <w:rFonts w:ascii="Arial" w:hAnsi="Arial" w:cs="Arial"/>
          <w:color w:val="000000" w:themeColor="text1"/>
        </w:rPr>
        <w:t>,</w:t>
      </w:r>
      <w:r w:rsidRPr="00CE48B6">
        <w:rPr>
          <w:rFonts w:ascii="Arial" w:hAnsi="Arial" w:cs="Arial"/>
          <w:color w:val="000000" w:themeColor="text1"/>
        </w:rPr>
        <w:t xml:space="preserve"> u svezi članka 123. stavka 1. točke 3. ZKP/08 </w:t>
      </w:r>
      <w:r w:rsidRPr="00CE48B6" w:rsidR="00CE48B6">
        <w:rPr>
          <w:rFonts w:ascii="Arial" w:hAnsi="Arial" w:cs="Arial"/>
          <w:color w:val="000000" w:themeColor="text1"/>
        </w:rPr>
        <w:t>optuženom Josi Salopeku</w:t>
      </w:r>
      <w:r w:rsidRPr="00CE48B6" w:rsidR="00FB2F68">
        <w:rPr>
          <w:rFonts w:ascii="Arial" w:hAnsi="Arial" w:cs="Arial"/>
          <w:color w:val="000000" w:themeColor="text1"/>
        </w:rPr>
        <w:t xml:space="preserve"> određuju se samostalne mjere</w:t>
      </w:r>
      <w:r w:rsidRPr="00CE48B6">
        <w:rPr>
          <w:rFonts w:ascii="Arial" w:hAnsi="Arial" w:cs="Arial"/>
          <w:color w:val="000000" w:themeColor="text1"/>
        </w:rPr>
        <w:t xml:space="preserve"> opreza i to:</w:t>
      </w:r>
    </w:p>
    <w:p w:rsidR="00027FE7" w:rsidP="00A5249F" w:rsidRDefault="00027FE7">
      <w:pPr>
        <w:ind w:firstLine="357"/>
        <w:jc w:val="both"/>
        <w:rPr>
          <w:rFonts w:ascii="Arial" w:hAnsi="Arial" w:cs="Arial"/>
          <w:color w:val="000000" w:themeColor="text1"/>
        </w:rPr>
      </w:pPr>
    </w:p>
    <w:p w:rsidRPr="00CE48B6" w:rsidR="00027FE7" w:rsidP="00A5249F" w:rsidRDefault="00027FE7">
      <w:pPr>
        <w:ind w:firstLine="35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-mjera opreza zabrane posjećivanja određenog mjesta ili područja te se optuženom zabranjuje približavanje kući na adresi Gabonjin, Gabonjin 102B </w:t>
      </w:r>
      <w:r w:rsidRPr="00CE48B6">
        <w:rPr>
          <w:rFonts w:ascii="Arial" w:hAnsi="Arial" w:cs="Arial"/>
          <w:color w:val="000000" w:themeColor="text1"/>
        </w:rPr>
        <w:t>na razdaljinu manju od 100 (sto) metara;</w:t>
      </w:r>
    </w:p>
    <w:p w:rsidRPr="00CE48B6" w:rsidR="00A5249F" w:rsidP="00297744" w:rsidRDefault="00A5249F">
      <w:pPr>
        <w:jc w:val="both"/>
        <w:rPr>
          <w:rFonts w:ascii="Arial" w:hAnsi="Arial" w:cs="Arial"/>
          <w:color w:val="000000" w:themeColor="text1"/>
        </w:rPr>
      </w:pPr>
    </w:p>
    <w:p w:rsidRPr="00CE48B6" w:rsidR="00D0798A" w:rsidP="00D0798A" w:rsidRDefault="00BD743A">
      <w:pPr>
        <w:ind w:firstLine="708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</w:rPr>
        <w:t xml:space="preserve">-mjera opreza zabrane približavanja određenoj osobi </w:t>
      </w:r>
      <w:r w:rsidRPr="00CE48B6">
        <w:rPr>
          <w:rFonts w:ascii="Arial" w:hAnsi="Arial" w:cs="Arial"/>
          <w:color w:val="000000" w:themeColor="text1"/>
        </w:rPr>
        <w:t>te se o</w:t>
      </w:r>
      <w:r w:rsidRPr="00CE48B6" w:rsidR="00CE48B6">
        <w:rPr>
          <w:rFonts w:ascii="Arial" w:hAnsi="Arial" w:cs="Arial"/>
          <w:color w:val="000000" w:themeColor="text1"/>
        </w:rPr>
        <w:t>ptuženom</w:t>
      </w:r>
      <w:r w:rsidRPr="00CE48B6">
        <w:rPr>
          <w:rFonts w:ascii="Arial" w:hAnsi="Arial" w:cs="Arial"/>
        </w:rPr>
        <w:t xml:space="preserve"> </w:t>
      </w:r>
      <w:r w:rsidRPr="00CE48B6">
        <w:rPr>
          <w:rFonts w:ascii="Arial" w:hAnsi="Arial" w:cs="Arial"/>
          <w:color w:val="000000" w:themeColor="text1"/>
        </w:rPr>
        <w:t>za</w:t>
      </w:r>
      <w:r w:rsidRPr="00CE48B6" w:rsidR="00997F6C">
        <w:rPr>
          <w:rFonts w:ascii="Arial" w:hAnsi="Arial" w:cs="Arial"/>
          <w:color w:val="000000" w:themeColor="text1"/>
        </w:rPr>
        <w:t>branjuje približavanje oštećen</w:t>
      </w:r>
      <w:r w:rsidRPr="00CE48B6" w:rsidR="00CE48B6">
        <w:rPr>
          <w:rFonts w:ascii="Arial" w:hAnsi="Arial" w:cs="Arial"/>
          <w:color w:val="000000" w:themeColor="text1"/>
        </w:rPr>
        <w:t>oj Jozici Bašić</w:t>
      </w:r>
      <w:r w:rsidRPr="00CE48B6" w:rsidR="00997F6C">
        <w:rPr>
          <w:rFonts w:ascii="Arial" w:hAnsi="Arial" w:cs="Arial"/>
          <w:color w:val="000000" w:themeColor="text1"/>
        </w:rPr>
        <w:t xml:space="preserve"> na razdaljinu manju od </w:t>
      </w:r>
      <w:r w:rsidRPr="00CE48B6" w:rsidR="00CE48B6">
        <w:rPr>
          <w:rFonts w:ascii="Arial" w:hAnsi="Arial" w:cs="Arial"/>
          <w:color w:val="000000" w:themeColor="text1"/>
        </w:rPr>
        <w:t>1</w:t>
      </w:r>
      <w:r w:rsidRPr="00CE48B6" w:rsidR="00D0798A">
        <w:rPr>
          <w:rFonts w:ascii="Arial" w:hAnsi="Arial" w:cs="Arial"/>
          <w:color w:val="000000" w:themeColor="text1"/>
        </w:rPr>
        <w:t>00</w:t>
      </w:r>
      <w:r w:rsidRPr="00CE48B6">
        <w:rPr>
          <w:rFonts w:ascii="Arial" w:hAnsi="Arial" w:cs="Arial"/>
          <w:color w:val="000000" w:themeColor="text1"/>
        </w:rPr>
        <w:t xml:space="preserve"> (</w:t>
      </w:r>
      <w:r w:rsidRPr="00CE48B6" w:rsidR="00D0798A">
        <w:rPr>
          <w:rFonts w:ascii="Arial" w:hAnsi="Arial" w:cs="Arial"/>
          <w:color w:val="000000" w:themeColor="text1"/>
        </w:rPr>
        <w:t>sto</w:t>
      </w:r>
      <w:r w:rsidRPr="00CE48B6">
        <w:rPr>
          <w:rFonts w:ascii="Arial" w:hAnsi="Arial" w:cs="Arial"/>
          <w:color w:val="000000" w:themeColor="text1"/>
        </w:rPr>
        <w:t>) metara;</w:t>
      </w:r>
    </w:p>
    <w:p w:rsidRPr="00CE48B6" w:rsidR="00D0798A" w:rsidP="00D0798A" w:rsidRDefault="00D0798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CE48B6" w:rsidR="00D0798A" w:rsidP="00D0798A" w:rsidRDefault="00D0798A">
      <w:pPr>
        <w:ind w:firstLine="708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lastRenderedPageBreak/>
        <w:t>-</w:t>
      </w:r>
      <w:r w:rsidRPr="00CE48B6">
        <w:rPr>
          <w:rFonts w:ascii="Arial" w:hAnsi="Arial" w:cs="Arial"/>
        </w:rPr>
        <w:t xml:space="preserve">mjera opreza zabrane </w:t>
      </w:r>
      <w:r w:rsidRPr="00CE48B6" w:rsidR="00B64DA0">
        <w:rPr>
          <w:rFonts w:ascii="Arial" w:hAnsi="Arial" w:cs="Arial"/>
        </w:rPr>
        <w:t>uspostavljanja ili održavanja veze s određenom osobom</w:t>
      </w:r>
      <w:r w:rsidRPr="00CE48B6">
        <w:rPr>
          <w:rFonts w:ascii="Arial" w:hAnsi="Arial" w:cs="Arial"/>
        </w:rPr>
        <w:t xml:space="preserve"> </w:t>
      </w:r>
      <w:r w:rsidRPr="00CE48B6">
        <w:rPr>
          <w:rFonts w:ascii="Arial" w:hAnsi="Arial" w:cs="Arial"/>
          <w:color w:val="000000" w:themeColor="text1"/>
        </w:rPr>
        <w:t>te se o</w:t>
      </w:r>
      <w:r w:rsidR="00027FE7">
        <w:rPr>
          <w:rFonts w:ascii="Arial" w:hAnsi="Arial" w:cs="Arial"/>
          <w:color w:val="000000" w:themeColor="text1"/>
        </w:rPr>
        <w:t>ptuženom</w:t>
      </w:r>
      <w:r w:rsidRPr="00CE48B6">
        <w:rPr>
          <w:rFonts w:ascii="Arial" w:hAnsi="Arial" w:cs="Arial"/>
        </w:rPr>
        <w:t xml:space="preserve"> </w:t>
      </w:r>
      <w:r w:rsidRPr="00CE48B6" w:rsidR="00F45011">
        <w:rPr>
          <w:rFonts w:ascii="Arial" w:hAnsi="Arial" w:cs="Arial"/>
          <w:color w:val="000000" w:themeColor="text1"/>
        </w:rPr>
        <w:t>zabranjuje uspostavljanje</w:t>
      </w:r>
      <w:r w:rsidRPr="00CE48B6" w:rsidR="00B64DA0">
        <w:rPr>
          <w:rFonts w:ascii="Arial" w:hAnsi="Arial" w:cs="Arial"/>
          <w:color w:val="000000" w:themeColor="text1"/>
        </w:rPr>
        <w:t xml:space="preserve"> ili održavanje izravn</w:t>
      </w:r>
      <w:r w:rsidRPr="00CE48B6" w:rsidR="00997F6C">
        <w:rPr>
          <w:rFonts w:ascii="Arial" w:hAnsi="Arial" w:cs="Arial"/>
          <w:color w:val="000000" w:themeColor="text1"/>
        </w:rPr>
        <w:t>e i</w:t>
      </w:r>
      <w:r w:rsidRPr="00CE48B6" w:rsidR="00CE48B6">
        <w:rPr>
          <w:rFonts w:ascii="Arial" w:hAnsi="Arial" w:cs="Arial"/>
          <w:color w:val="000000" w:themeColor="text1"/>
        </w:rPr>
        <w:t>li neizravne veze s oštećenom Jozicom Bašić</w:t>
      </w:r>
      <w:r w:rsidRPr="00CE48B6">
        <w:rPr>
          <w:rFonts w:ascii="Arial" w:hAnsi="Arial" w:cs="Arial"/>
          <w:color w:val="000000" w:themeColor="text1"/>
        </w:rPr>
        <w:t>;</w:t>
      </w:r>
    </w:p>
    <w:p w:rsidRPr="00CE48B6" w:rsidR="00A5249F" w:rsidP="00297744" w:rsidRDefault="00A5249F">
      <w:pPr>
        <w:jc w:val="both"/>
        <w:rPr>
          <w:rFonts w:ascii="Arial" w:hAnsi="Arial" w:cs="Arial"/>
          <w:color w:val="000000" w:themeColor="text1"/>
        </w:rPr>
      </w:pPr>
    </w:p>
    <w:p w:rsidRPr="004D530C" w:rsidR="00BD743A" w:rsidP="00BD743A" w:rsidRDefault="00BD743A">
      <w:pPr>
        <w:ind w:firstLine="708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t>-mjera opreza zabrane uhođenja ili uznemiravanja žrtve te se o</w:t>
      </w:r>
      <w:r w:rsidR="00027FE7">
        <w:rPr>
          <w:rFonts w:ascii="Arial" w:hAnsi="Arial" w:cs="Arial"/>
          <w:color w:val="000000" w:themeColor="text1"/>
        </w:rPr>
        <w:t>ptuženom</w:t>
      </w:r>
      <w:r w:rsidRPr="00CE48B6">
        <w:rPr>
          <w:rFonts w:ascii="Arial" w:hAnsi="Arial" w:cs="Arial"/>
          <w:color w:val="000000" w:themeColor="text1"/>
        </w:rPr>
        <w:t xml:space="preserve"> zabranjuje uhoditi ili uznemiravati</w:t>
      </w:r>
      <w:r w:rsidRPr="00CE48B6" w:rsidR="00CE48B6">
        <w:rPr>
          <w:rFonts w:ascii="Arial" w:hAnsi="Arial" w:cs="Arial"/>
          <w:color w:val="000000" w:themeColor="text1"/>
        </w:rPr>
        <w:t xml:space="preserve"> žrtvu Jozicu Bašić</w:t>
      </w:r>
      <w:r w:rsidR="00027FE7">
        <w:rPr>
          <w:rFonts w:ascii="Arial" w:hAnsi="Arial" w:cs="Arial"/>
          <w:color w:val="000000" w:themeColor="text1"/>
        </w:rPr>
        <w:t>,</w:t>
      </w:r>
    </w:p>
    <w:p w:rsidRPr="004D530C" w:rsidR="00A5249F" w:rsidP="00A5249F" w:rsidRDefault="00A5249F">
      <w:pPr>
        <w:ind w:firstLine="357"/>
        <w:jc w:val="both"/>
        <w:rPr>
          <w:rFonts w:ascii="Arial" w:hAnsi="Arial" w:cs="Arial"/>
          <w:color w:val="000000" w:themeColor="text1"/>
        </w:rPr>
      </w:pPr>
    </w:p>
    <w:p w:rsidRPr="004D530C" w:rsidR="00A5249F" w:rsidP="00A5249F" w:rsidRDefault="00A5249F">
      <w:pPr>
        <w:ind w:firstLine="357"/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 xml:space="preserve">a </w:t>
      </w:r>
      <w:r w:rsidR="00CE48B6">
        <w:rPr>
          <w:rFonts w:ascii="Arial" w:hAnsi="Arial" w:cs="Arial"/>
          <w:color w:val="000000" w:themeColor="text1"/>
        </w:rPr>
        <w:t xml:space="preserve">optuženi Joso Salopek </w:t>
      </w:r>
      <w:r w:rsidRPr="004D530C">
        <w:rPr>
          <w:rFonts w:ascii="Arial" w:hAnsi="Arial" w:cs="Arial"/>
          <w:color w:val="000000" w:themeColor="text1"/>
        </w:rPr>
        <w:t>se upozorava da je nepridržavanje samostalnih mjera opreza kazneno djelo.</w:t>
      </w:r>
    </w:p>
    <w:p w:rsidRPr="004D530C" w:rsidR="00A1764E" w:rsidP="00B64DA0" w:rsidRDefault="00A1764E">
      <w:pPr>
        <w:rPr>
          <w:rFonts w:ascii="Arial" w:hAnsi="Arial" w:cs="Arial"/>
          <w:color w:val="000000" w:themeColor="text1"/>
        </w:rPr>
      </w:pPr>
    </w:p>
    <w:p w:rsidRPr="004D530C" w:rsidR="00723B08" w:rsidP="00723B08" w:rsidRDefault="00723B08">
      <w:pPr>
        <w:jc w:val="center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Obrazloženje</w:t>
      </w:r>
    </w:p>
    <w:p w:rsidRPr="004D530C" w:rsidR="00F13AE5" w:rsidP="00723B08" w:rsidRDefault="00F13AE5">
      <w:pPr>
        <w:jc w:val="both"/>
        <w:rPr>
          <w:rFonts w:ascii="Arial" w:hAnsi="Arial" w:cs="Arial"/>
          <w:color w:val="000000" w:themeColor="text1"/>
        </w:rPr>
      </w:pPr>
    </w:p>
    <w:p w:rsidR="00CE48B6" w:rsidP="00CE48B6" w:rsidRDefault="00CE48B6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Optužnicom Općinskog državnog odvjetništva u Rijeci broj KO-DO-26/2026 od 15. siječnja 2026., optuženi Joso Salopek tereti se zbog počinjenja jednog kaznenog djela protiv života i tijela, tjelesne ozljede iz članka 117. stavka 1. i 2. KZ/11 i jednog kaznenog djela protiv imovine, oštećenjem tuđe stvari iz članka 235. stavka 1. KZ/11, sve u vezi članka 51. KZ/11. </w:t>
      </w:r>
    </w:p>
    <w:p w:rsidR="00CE48B6" w:rsidP="00CE48B6" w:rsidRDefault="00CE48B6">
      <w:pPr>
        <w:ind w:firstLine="360"/>
        <w:jc w:val="both"/>
        <w:rPr>
          <w:rFonts w:ascii="Arial" w:hAnsi="Arial" w:cs="Arial"/>
          <w:color w:val="000000" w:themeColor="text1"/>
        </w:rPr>
      </w:pPr>
    </w:p>
    <w:p w:rsidR="00CE48B6" w:rsidP="00CE48B6" w:rsidRDefault="00CE48B6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Optuženi Joso Salopek je uhićen 25. studenog 2025. te mu je rješenjem suca istrage Županijskog suda u Rijeci poslovni broj Kir-1279/2025 od 27. studenog 2025. određen istražni zatvor na temelju zakonske osnove iz članka </w:t>
      </w:r>
      <w:smartTag w:uri="urn:schemas-microsoft-com:office:smarttags" w:element="metricconverter">
        <w:smartTagPr>
          <w:attr w:name="ProductID" w:val="123. st"/>
        </w:smartTagPr>
        <w:r>
          <w:rPr>
            <w:rFonts w:ascii="Arial" w:hAnsi="Arial" w:cs="Arial"/>
            <w:color w:val="000000" w:themeColor="text1"/>
          </w:rPr>
          <w:t>123. stavka</w:t>
        </w:r>
      </w:smartTag>
      <w:r>
        <w:rPr>
          <w:rFonts w:ascii="Arial" w:hAnsi="Arial" w:cs="Arial"/>
          <w:color w:val="000000" w:themeColor="text1"/>
        </w:rPr>
        <w:t xml:space="preserve"> 1. točka 2. i 3. ZKP/08. </w:t>
      </w:r>
    </w:p>
    <w:p w:rsidRPr="0016114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CE48B6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Rješenje je potvrđeno rješenjem vijeća Županijskog suda u Rijeci poslovni broj Kv II-2/2026 Kir-1279/2025 od 7. siječnja 2026.</w:t>
      </w:r>
    </w:p>
    <w:p w:rsidRPr="0016114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CE48B6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161146">
        <w:rPr>
          <w:rFonts w:ascii="Arial" w:hAnsi="Arial" w:cs="Arial"/>
          <w:color w:val="000000" w:themeColor="text1"/>
        </w:rPr>
        <w:t>Istražni zatvor protiv o</w:t>
      </w:r>
      <w:r>
        <w:rPr>
          <w:rFonts w:ascii="Arial" w:hAnsi="Arial" w:cs="Arial"/>
          <w:color w:val="000000" w:themeColor="text1"/>
        </w:rPr>
        <w:t>ptuženika</w:t>
      </w:r>
      <w:r w:rsidRPr="00161146">
        <w:rPr>
          <w:rFonts w:ascii="Arial" w:hAnsi="Arial" w:cs="Arial"/>
          <w:color w:val="000000" w:themeColor="text1"/>
        </w:rPr>
        <w:t xml:space="preserve"> produljen je rješenjem suca istrage Županijskog suda u Rijeci poslovni broj Kir-1362/2025 od 22. prosinca 2025. na temelju zakonske osnove iz članka </w:t>
      </w:r>
      <w:smartTag w:uri="urn:schemas-microsoft-com:office:smarttags" w:element="metricconverter">
        <w:smartTagPr>
          <w:attr w:name="ProductID" w:val="123. st"/>
        </w:smartTagPr>
        <w:r w:rsidRPr="00161146">
          <w:rPr>
            <w:rFonts w:ascii="Arial" w:hAnsi="Arial" w:cs="Arial"/>
            <w:color w:val="000000" w:themeColor="text1"/>
          </w:rPr>
          <w:t>123. stavka</w:t>
        </w:r>
      </w:smartTag>
      <w:r w:rsidRPr="00161146">
        <w:rPr>
          <w:rFonts w:ascii="Arial" w:hAnsi="Arial" w:cs="Arial"/>
          <w:color w:val="000000" w:themeColor="text1"/>
        </w:rPr>
        <w:t xml:space="preserve"> 1. točka 3. ZKP/08. </w:t>
      </w:r>
    </w:p>
    <w:p w:rsidRPr="0016114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CE48B6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161146">
        <w:rPr>
          <w:rFonts w:ascii="Arial" w:hAnsi="Arial" w:cs="Arial"/>
          <w:color w:val="000000" w:themeColor="text1"/>
        </w:rPr>
        <w:t>Rješenje je potvrđeno rješenjem vijeća Županijskog suda u Rijeci poslovni broj Kv II-3/2026 Kir-1362/2025 od 7. siječnja 2026</w:t>
      </w:r>
      <w:r>
        <w:rPr>
          <w:rFonts w:ascii="Arial" w:hAnsi="Arial" w:cs="Arial"/>
          <w:color w:val="000000" w:themeColor="text1"/>
        </w:rPr>
        <w:t>.</w:t>
      </w:r>
    </w:p>
    <w:p w:rsidRPr="0016114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CE48B6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161146">
        <w:rPr>
          <w:rFonts w:ascii="Arial" w:hAnsi="Arial" w:cs="Arial"/>
          <w:color w:val="000000" w:themeColor="text1"/>
        </w:rPr>
        <w:t xml:space="preserve">Istražni zatvor protiv optuženika produljen je posljednji put rješenjem Općinskog suda u Rijeci poslovni broj </w:t>
      </w:r>
      <w:r>
        <w:rPr>
          <w:rFonts w:ascii="Arial" w:hAnsi="Arial" w:cs="Arial"/>
          <w:color w:val="000000" w:themeColor="text1"/>
        </w:rPr>
        <w:t>Kov-23/26 od 16</w:t>
      </w:r>
      <w:r w:rsidRPr="00161146">
        <w:rPr>
          <w:rFonts w:ascii="Arial" w:hAnsi="Arial" w:cs="Arial"/>
          <w:color w:val="000000" w:themeColor="text1"/>
        </w:rPr>
        <w:t>. s</w:t>
      </w:r>
      <w:r>
        <w:rPr>
          <w:rFonts w:ascii="Arial" w:hAnsi="Arial" w:cs="Arial"/>
          <w:color w:val="000000" w:themeColor="text1"/>
        </w:rPr>
        <w:t>iječnja 2026</w:t>
      </w:r>
      <w:r w:rsidRPr="00161146">
        <w:rPr>
          <w:rFonts w:ascii="Arial" w:hAnsi="Arial" w:cs="Arial"/>
          <w:color w:val="000000" w:themeColor="text1"/>
        </w:rPr>
        <w:t xml:space="preserve">. na temelju iste zakonske osnove. </w:t>
      </w:r>
    </w:p>
    <w:p w:rsidRPr="00CE48B6" w:rsidR="00CE48B6" w:rsidP="00CE48B6" w:rsidRDefault="00CE48B6">
      <w:pPr>
        <w:pStyle w:val="Odlomakpopisa"/>
        <w:rPr>
          <w:rFonts w:ascii="Arial" w:hAnsi="Arial" w:cs="Arial"/>
        </w:rPr>
      </w:pPr>
    </w:p>
    <w:p w:rsidRPr="00CE48B6" w:rsidR="00CE48B6" w:rsidP="00CE48B6" w:rsidRDefault="00CC02C9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</w:rPr>
        <w:t xml:space="preserve">Radi ispitivanja postoje li zakonski uvjeti za daljnju primjenu istražnog zatvora, dana </w:t>
      </w:r>
      <w:r w:rsidR="00CE48B6">
        <w:rPr>
          <w:rFonts w:ascii="Arial" w:hAnsi="Arial" w:cs="Arial"/>
        </w:rPr>
        <w:t>25</w:t>
      </w:r>
      <w:r w:rsidRPr="00CE48B6">
        <w:rPr>
          <w:rFonts w:ascii="Arial" w:hAnsi="Arial" w:cs="Arial"/>
        </w:rPr>
        <w:t xml:space="preserve">. </w:t>
      </w:r>
      <w:r w:rsidRPr="00CE48B6" w:rsidR="00500F0A">
        <w:rPr>
          <w:rFonts w:ascii="Arial" w:hAnsi="Arial" w:cs="Arial"/>
        </w:rPr>
        <w:t>veljače</w:t>
      </w:r>
      <w:r w:rsidRPr="00CE48B6">
        <w:rPr>
          <w:rFonts w:ascii="Arial" w:hAnsi="Arial" w:cs="Arial"/>
        </w:rPr>
        <w:t xml:space="preserve"> 2026. održana je sjednica izvanraspravnog vijeća. </w:t>
      </w:r>
    </w:p>
    <w:p w:rsidRPr="00CE48B6" w:rsidR="00CE48B6" w:rsidP="00CE48B6" w:rsidRDefault="00CE48B6">
      <w:pPr>
        <w:pStyle w:val="Odlomakpopisa"/>
        <w:rPr>
          <w:rFonts w:ascii="Arial" w:hAnsi="Arial" w:cs="Arial"/>
          <w:color w:val="000000" w:themeColor="text1"/>
          <w:highlight w:val="yellow"/>
        </w:rPr>
      </w:pPr>
    </w:p>
    <w:p w:rsidR="00CE48B6" w:rsidP="00CE48B6" w:rsidRDefault="00CC02C9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A76982">
        <w:rPr>
          <w:rFonts w:ascii="Arial" w:hAnsi="Arial" w:cs="Arial"/>
          <w:color w:val="000000" w:themeColor="text1"/>
        </w:rPr>
        <w:t>Na ročištu</w:t>
      </w:r>
      <w:r w:rsidRPr="00CE48B6">
        <w:rPr>
          <w:rFonts w:ascii="Arial" w:hAnsi="Arial" w:cs="Arial"/>
          <w:color w:val="000000" w:themeColor="text1"/>
        </w:rPr>
        <w:t xml:space="preserve"> za odlučivanje o istražnom zatvoru </w:t>
      </w:r>
      <w:r w:rsidR="00CE48B6">
        <w:rPr>
          <w:rFonts w:ascii="Arial" w:hAnsi="Arial" w:cs="Arial"/>
          <w:color w:val="000000" w:themeColor="text1"/>
        </w:rPr>
        <w:t>optuženi Joso Salopek</w:t>
      </w:r>
      <w:r w:rsidRPr="00CE48B6">
        <w:rPr>
          <w:rFonts w:ascii="Arial" w:hAnsi="Arial" w:cs="Arial"/>
          <w:color w:val="000000" w:themeColor="text1"/>
        </w:rPr>
        <w:t xml:space="preserve"> je prepustio riječ branitelju. </w:t>
      </w:r>
    </w:p>
    <w:p w:rsidRPr="00CE48B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CC02C9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t>Branitelj</w:t>
      </w:r>
      <w:r w:rsidR="00A76982">
        <w:rPr>
          <w:rFonts w:ascii="Arial" w:hAnsi="Arial" w:cs="Arial"/>
          <w:color w:val="000000" w:themeColor="text1"/>
        </w:rPr>
        <w:t xml:space="preserve">ica optuženika odvjetnica Lenka Banjanin </w:t>
      </w:r>
      <w:r w:rsidRPr="00CE48B6" w:rsidR="00A76982">
        <w:rPr>
          <w:rFonts w:ascii="Arial" w:hAnsi="Arial" w:cs="Arial"/>
          <w:color w:val="000000" w:themeColor="text1"/>
        </w:rPr>
        <w:t xml:space="preserve">je </w:t>
      </w:r>
      <w:r w:rsidRPr="00CE48B6">
        <w:rPr>
          <w:rFonts w:ascii="Arial" w:hAnsi="Arial" w:cs="Arial"/>
          <w:color w:val="000000" w:themeColor="text1"/>
        </w:rPr>
        <w:t>nave</w:t>
      </w:r>
      <w:r w:rsidR="00CE48B6">
        <w:rPr>
          <w:rFonts w:ascii="Arial" w:hAnsi="Arial" w:cs="Arial"/>
          <w:color w:val="000000" w:themeColor="text1"/>
        </w:rPr>
        <w:t>la</w:t>
      </w:r>
      <w:r w:rsidRPr="00CE48B6" w:rsidR="00E1520C">
        <w:rPr>
          <w:rFonts w:ascii="Arial" w:hAnsi="Arial" w:cs="Arial"/>
          <w:color w:val="000000" w:themeColor="text1"/>
        </w:rPr>
        <w:t xml:space="preserve"> </w:t>
      </w:r>
      <w:r w:rsidR="00A76982">
        <w:rPr>
          <w:rFonts w:ascii="Arial" w:hAnsi="Arial" w:cs="Arial"/>
          <w:color w:val="000000" w:themeColor="text1"/>
        </w:rPr>
        <w:t>kako je isteklo maksimalno trajanje istražnog zatvora te predložila ukidanje istog.</w:t>
      </w:r>
    </w:p>
    <w:p w:rsidRPr="00CE48B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CC02C9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t>U odnosu na točku I. izreke rješenja.</w:t>
      </w:r>
    </w:p>
    <w:p w:rsidRPr="00CE48B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CE48B6" w:rsidP="00CE48B6" w:rsidRDefault="00990F28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t xml:space="preserve">Odredbom članka </w:t>
      </w:r>
      <w:smartTag w:uri="urn:schemas-microsoft-com:office:smarttags" w:element="metricconverter">
        <w:smartTagPr>
          <w:attr w:name="ProductID" w:val="133. st"/>
        </w:smartTagPr>
        <w:r w:rsidRPr="00CE48B6">
          <w:rPr>
            <w:rFonts w:ascii="Arial" w:hAnsi="Arial" w:cs="Arial"/>
            <w:color w:val="000000" w:themeColor="text1"/>
          </w:rPr>
          <w:t>133. stavka</w:t>
        </w:r>
      </w:smartTag>
      <w:r w:rsidRPr="00CE48B6">
        <w:rPr>
          <w:rFonts w:ascii="Arial" w:hAnsi="Arial" w:cs="Arial"/>
          <w:color w:val="000000" w:themeColor="text1"/>
        </w:rPr>
        <w:t xml:space="preserve"> 1. točke</w:t>
      </w:r>
      <w:r w:rsidR="00CE48B6">
        <w:rPr>
          <w:rFonts w:ascii="Arial" w:hAnsi="Arial" w:cs="Arial"/>
          <w:color w:val="000000" w:themeColor="text1"/>
        </w:rPr>
        <w:t xml:space="preserve"> 2</w:t>
      </w:r>
      <w:r w:rsidRPr="00CE48B6">
        <w:rPr>
          <w:rFonts w:ascii="Arial" w:hAnsi="Arial" w:cs="Arial"/>
          <w:color w:val="000000" w:themeColor="text1"/>
        </w:rPr>
        <w:t xml:space="preserve">. ZKP/08 određeno je da istražni zatvor za kazneno djelo za koje se može izreći kazna zatvora u trajanju do </w:t>
      </w:r>
      <w:r w:rsidR="00CE48B6">
        <w:rPr>
          <w:rFonts w:ascii="Arial" w:hAnsi="Arial" w:cs="Arial"/>
          <w:color w:val="000000" w:themeColor="text1"/>
        </w:rPr>
        <w:t>3</w:t>
      </w:r>
      <w:r w:rsidRPr="00CE48B6">
        <w:rPr>
          <w:rFonts w:ascii="Arial" w:hAnsi="Arial" w:cs="Arial"/>
          <w:color w:val="000000" w:themeColor="text1"/>
        </w:rPr>
        <w:t xml:space="preserve"> godin</w:t>
      </w:r>
      <w:r w:rsidRPr="00CE48B6" w:rsidR="00B64DA0">
        <w:rPr>
          <w:rFonts w:ascii="Arial" w:hAnsi="Arial" w:cs="Arial"/>
          <w:color w:val="000000" w:themeColor="text1"/>
        </w:rPr>
        <w:t>e</w:t>
      </w:r>
      <w:r w:rsidRPr="00CE48B6">
        <w:rPr>
          <w:rFonts w:ascii="Arial" w:hAnsi="Arial" w:cs="Arial"/>
          <w:color w:val="000000" w:themeColor="text1"/>
        </w:rPr>
        <w:t xml:space="preserve"> može do donošenja presude suda prvog stupnja trajati najdulje </w:t>
      </w:r>
      <w:r w:rsidR="00CE48B6">
        <w:rPr>
          <w:rFonts w:ascii="Arial" w:hAnsi="Arial" w:cs="Arial"/>
          <w:color w:val="000000" w:themeColor="text1"/>
        </w:rPr>
        <w:t>3</w:t>
      </w:r>
      <w:r w:rsidRPr="00CE48B6">
        <w:rPr>
          <w:rFonts w:ascii="Arial" w:hAnsi="Arial" w:cs="Arial"/>
          <w:color w:val="000000" w:themeColor="text1"/>
        </w:rPr>
        <w:t xml:space="preserve"> mjesec</w:t>
      </w:r>
      <w:r w:rsidR="00CE48B6">
        <w:rPr>
          <w:rFonts w:ascii="Arial" w:hAnsi="Arial" w:cs="Arial"/>
          <w:color w:val="000000" w:themeColor="text1"/>
        </w:rPr>
        <w:t>a</w:t>
      </w:r>
      <w:r w:rsidRPr="00CE48B6">
        <w:rPr>
          <w:rFonts w:ascii="Arial" w:hAnsi="Arial" w:cs="Arial"/>
          <w:color w:val="000000" w:themeColor="text1"/>
        </w:rPr>
        <w:t>.</w:t>
      </w:r>
    </w:p>
    <w:p w:rsidRPr="00CE48B6" w:rsidR="00CE48B6" w:rsidP="00CE48B6" w:rsidRDefault="00CE48B6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B64DA0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CE48B6">
        <w:rPr>
          <w:rFonts w:ascii="Arial" w:hAnsi="Arial" w:cs="Arial"/>
          <w:color w:val="000000" w:themeColor="text1"/>
        </w:rPr>
        <w:t xml:space="preserve">Za </w:t>
      </w:r>
      <w:r w:rsidR="00CE48B6">
        <w:rPr>
          <w:rFonts w:ascii="Arial" w:hAnsi="Arial" w:cs="Arial"/>
          <w:color w:val="000000" w:themeColor="text1"/>
        </w:rPr>
        <w:t>najteže</w:t>
      </w:r>
      <w:r w:rsidRPr="00CE48B6" w:rsidR="00E758A6">
        <w:rPr>
          <w:rFonts w:ascii="Arial" w:hAnsi="Arial" w:cs="Arial"/>
          <w:color w:val="000000" w:themeColor="text1"/>
        </w:rPr>
        <w:t xml:space="preserve"> </w:t>
      </w:r>
      <w:r w:rsidR="00CE48B6">
        <w:rPr>
          <w:rFonts w:ascii="Arial" w:hAnsi="Arial" w:cs="Arial"/>
          <w:color w:val="000000" w:themeColor="text1"/>
        </w:rPr>
        <w:t>optuženo kazneno djelo</w:t>
      </w:r>
      <w:r w:rsidRPr="00CE48B6" w:rsidR="00990F28">
        <w:rPr>
          <w:rFonts w:ascii="Arial" w:hAnsi="Arial" w:cs="Arial"/>
          <w:color w:val="000000" w:themeColor="text1"/>
        </w:rPr>
        <w:t xml:space="preserve"> iz članka </w:t>
      </w:r>
      <w:r w:rsidR="00CE48B6">
        <w:rPr>
          <w:rFonts w:ascii="Arial" w:hAnsi="Arial" w:cs="Arial"/>
          <w:color w:val="000000" w:themeColor="text1"/>
        </w:rPr>
        <w:t>117 stavak 1. i 2</w:t>
      </w:r>
      <w:r w:rsidRPr="00CE48B6">
        <w:rPr>
          <w:rFonts w:ascii="Arial" w:hAnsi="Arial" w:cs="Arial"/>
          <w:color w:val="000000" w:themeColor="text1"/>
        </w:rPr>
        <w:t>.</w:t>
      </w:r>
      <w:r w:rsidRPr="00CE48B6" w:rsidR="00690F68">
        <w:rPr>
          <w:rFonts w:ascii="Arial" w:hAnsi="Arial" w:cs="Arial"/>
          <w:color w:val="000000" w:themeColor="text1"/>
        </w:rPr>
        <w:t xml:space="preserve"> </w:t>
      </w:r>
      <w:r w:rsidRPr="00CE48B6" w:rsidR="00990F28">
        <w:rPr>
          <w:rFonts w:ascii="Arial" w:hAnsi="Arial" w:cs="Arial"/>
          <w:color w:val="000000" w:themeColor="text1"/>
        </w:rPr>
        <w:t>KZ/11</w:t>
      </w:r>
      <w:r w:rsidR="00027FE7">
        <w:rPr>
          <w:rFonts w:ascii="Arial" w:hAnsi="Arial" w:cs="Arial"/>
          <w:color w:val="000000" w:themeColor="text1"/>
        </w:rPr>
        <w:t xml:space="preserve"> </w:t>
      </w:r>
      <w:r w:rsidRPr="00CE48B6" w:rsidR="00990F28">
        <w:rPr>
          <w:rFonts w:ascii="Arial" w:hAnsi="Arial" w:cs="Arial"/>
          <w:color w:val="000000" w:themeColor="text1"/>
        </w:rPr>
        <w:t xml:space="preserve">zapriječena je kazna zatvora u trajanju do </w:t>
      </w:r>
      <w:r w:rsidR="00027FE7">
        <w:rPr>
          <w:rFonts w:ascii="Arial" w:hAnsi="Arial" w:cs="Arial"/>
          <w:color w:val="000000" w:themeColor="text1"/>
        </w:rPr>
        <w:t>3</w:t>
      </w:r>
      <w:r w:rsidRPr="00CE48B6" w:rsidR="00990F28">
        <w:rPr>
          <w:rFonts w:ascii="Arial" w:hAnsi="Arial" w:cs="Arial"/>
          <w:color w:val="000000" w:themeColor="text1"/>
        </w:rPr>
        <w:t xml:space="preserve"> godin</w:t>
      </w:r>
      <w:r w:rsidR="00027FE7">
        <w:rPr>
          <w:rFonts w:ascii="Arial" w:hAnsi="Arial" w:cs="Arial"/>
          <w:color w:val="000000" w:themeColor="text1"/>
        </w:rPr>
        <w:t>e.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990F28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>U ovom predmetu presuda nije donesena.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Pr="00027FE7" w:rsidR="00027FE7" w:rsidP="00027FE7" w:rsidRDefault="00027FE7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Optuženi Joso Salopek</w:t>
      </w:r>
      <w:r w:rsidRPr="00027FE7" w:rsidR="00690F68">
        <w:rPr>
          <w:rFonts w:ascii="Arial" w:hAnsi="Arial" w:cs="Arial"/>
        </w:rPr>
        <w:t xml:space="preserve"> </w:t>
      </w:r>
      <w:r w:rsidRPr="00027FE7" w:rsidR="00990F28">
        <w:rPr>
          <w:rFonts w:ascii="Arial" w:hAnsi="Arial" w:cs="Arial"/>
        </w:rPr>
        <w:t xml:space="preserve">se s danom </w:t>
      </w:r>
      <w:r>
        <w:rPr>
          <w:rFonts w:ascii="Arial" w:hAnsi="Arial" w:cs="Arial"/>
        </w:rPr>
        <w:t>25</w:t>
      </w:r>
      <w:r w:rsidRPr="00027FE7" w:rsidR="00990F28">
        <w:rPr>
          <w:rFonts w:ascii="Arial" w:hAnsi="Arial" w:cs="Arial"/>
        </w:rPr>
        <w:t xml:space="preserve">. </w:t>
      </w:r>
      <w:r w:rsidRPr="00027FE7" w:rsidR="003728AE">
        <w:rPr>
          <w:rFonts w:ascii="Arial" w:hAnsi="Arial" w:cs="Arial"/>
        </w:rPr>
        <w:t>veljače 2026</w:t>
      </w:r>
      <w:r w:rsidRPr="00027FE7" w:rsidR="00990F28">
        <w:rPr>
          <w:rFonts w:ascii="Arial" w:hAnsi="Arial" w:cs="Arial"/>
        </w:rPr>
        <w:t xml:space="preserve">. nalazi u istražnom zatvoru ukupno </w:t>
      </w:r>
      <w:r>
        <w:rPr>
          <w:rFonts w:ascii="Arial" w:hAnsi="Arial" w:cs="Arial"/>
        </w:rPr>
        <w:t>3</w:t>
      </w:r>
      <w:r w:rsidRPr="00027FE7" w:rsidR="00990F28">
        <w:rPr>
          <w:rFonts w:ascii="Arial" w:hAnsi="Arial" w:cs="Arial"/>
        </w:rPr>
        <w:t xml:space="preserve"> mjesec</w:t>
      </w:r>
      <w:r>
        <w:rPr>
          <w:rFonts w:ascii="Arial" w:hAnsi="Arial" w:cs="Arial"/>
        </w:rPr>
        <w:t>a</w:t>
      </w:r>
      <w:r w:rsidRPr="00027FE7" w:rsidR="00990F28">
        <w:rPr>
          <w:rFonts w:ascii="Arial" w:hAnsi="Arial" w:cs="Arial"/>
        </w:rPr>
        <w:t>, računajući i vrijeme uhićenja.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Pr="00027FE7" w:rsidR="00027FE7" w:rsidP="00027FE7" w:rsidRDefault="00990F28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 xml:space="preserve">Odredbom članka </w:t>
      </w:r>
      <w:smartTag w:uri="urn:schemas-microsoft-com:office:smarttags" w:element="metricconverter">
        <w:smartTagPr>
          <w:attr w:name="ProductID" w:val="125. st"/>
        </w:smartTagPr>
        <w:r w:rsidRPr="00027FE7">
          <w:rPr>
            <w:rFonts w:ascii="Arial" w:hAnsi="Arial" w:cs="Arial"/>
            <w:color w:val="000000" w:themeColor="text1"/>
          </w:rPr>
          <w:t>125. stavka</w:t>
        </w:r>
      </w:smartTag>
      <w:r w:rsidRPr="00027FE7">
        <w:rPr>
          <w:rFonts w:ascii="Arial" w:hAnsi="Arial" w:cs="Arial"/>
          <w:color w:val="000000" w:themeColor="text1"/>
        </w:rPr>
        <w:t xml:space="preserve"> 1. točke 7. ZKP/08 propisano je da će sud ukinuti istražni zatvor kad isteknu ro</w:t>
      </w:r>
      <w:r w:rsidRPr="00027FE7" w:rsidR="00C81053">
        <w:rPr>
          <w:rFonts w:ascii="Arial" w:hAnsi="Arial" w:cs="Arial"/>
          <w:color w:val="000000" w:themeColor="text1"/>
        </w:rPr>
        <w:t xml:space="preserve">kovi trajanja istražnog zatvora zbog čega se </w:t>
      </w:r>
      <w:r w:rsidR="00027FE7">
        <w:rPr>
          <w:rFonts w:ascii="Arial" w:hAnsi="Arial" w:cs="Arial"/>
          <w:color w:val="000000" w:themeColor="text1"/>
        </w:rPr>
        <w:t>optuženi Joso Salopek</w:t>
      </w:r>
      <w:r w:rsidRPr="00027FE7" w:rsidR="00690F68">
        <w:rPr>
          <w:rFonts w:ascii="Arial" w:hAnsi="Arial" w:cs="Arial"/>
          <w:color w:val="000000" w:themeColor="text1"/>
        </w:rPr>
        <w:t xml:space="preserve"> </w:t>
      </w:r>
      <w:r w:rsidRPr="00027FE7" w:rsidR="00E758A6">
        <w:rPr>
          <w:rFonts w:ascii="Arial" w:hAnsi="Arial" w:cs="Arial"/>
          <w:color w:val="000000" w:themeColor="text1"/>
        </w:rPr>
        <w:t>ima pustiti na slobodu po pro</w:t>
      </w:r>
      <w:r w:rsidRPr="00027FE7">
        <w:rPr>
          <w:rFonts w:ascii="Arial" w:hAnsi="Arial" w:cs="Arial"/>
          <w:color w:val="000000" w:themeColor="text1"/>
        </w:rPr>
        <w:t>t</w:t>
      </w:r>
      <w:r w:rsidRPr="00027FE7" w:rsidR="00E758A6">
        <w:rPr>
          <w:rFonts w:ascii="Arial" w:hAnsi="Arial" w:cs="Arial"/>
          <w:color w:val="000000" w:themeColor="text1"/>
        </w:rPr>
        <w:t>e</w:t>
      </w:r>
      <w:r w:rsidRPr="00027FE7">
        <w:rPr>
          <w:rFonts w:ascii="Arial" w:hAnsi="Arial" w:cs="Arial"/>
          <w:color w:val="000000" w:themeColor="text1"/>
        </w:rPr>
        <w:t xml:space="preserve">ku maksimalnog trajanja istražnog zatvora u ovom predmetu od </w:t>
      </w:r>
      <w:r w:rsidR="00027FE7">
        <w:rPr>
          <w:rFonts w:ascii="Arial" w:hAnsi="Arial" w:cs="Arial"/>
          <w:color w:val="000000" w:themeColor="text1"/>
        </w:rPr>
        <w:t>3</w:t>
      </w:r>
      <w:r w:rsidRPr="00027FE7">
        <w:rPr>
          <w:rFonts w:ascii="Arial" w:hAnsi="Arial" w:cs="Arial"/>
          <w:color w:val="000000" w:themeColor="text1"/>
        </w:rPr>
        <w:t xml:space="preserve"> mjesec</w:t>
      </w:r>
      <w:r w:rsidR="00027FE7">
        <w:rPr>
          <w:rFonts w:ascii="Arial" w:hAnsi="Arial" w:cs="Arial"/>
          <w:color w:val="000000" w:themeColor="text1"/>
        </w:rPr>
        <w:t>a</w:t>
      </w:r>
      <w:r w:rsidRPr="00027FE7">
        <w:rPr>
          <w:rFonts w:ascii="Arial" w:hAnsi="Arial" w:cs="Arial"/>
          <w:color w:val="000000" w:themeColor="text1"/>
        </w:rPr>
        <w:t xml:space="preserve">, odnosno s danom </w:t>
      </w:r>
      <w:r w:rsidR="00027FE7">
        <w:rPr>
          <w:rFonts w:ascii="Arial" w:hAnsi="Arial" w:cs="Arial"/>
          <w:color w:val="000000" w:themeColor="text1"/>
        </w:rPr>
        <w:t>25</w:t>
      </w:r>
      <w:r w:rsidRPr="00027FE7">
        <w:rPr>
          <w:rFonts w:ascii="Arial" w:hAnsi="Arial" w:cs="Arial"/>
        </w:rPr>
        <w:t xml:space="preserve">. </w:t>
      </w:r>
      <w:r w:rsidRPr="00027FE7" w:rsidR="003728AE">
        <w:rPr>
          <w:rFonts w:ascii="Arial" w:hAnsi="Arial" w:cs="Arial"/>
        </w:rPr>
        <w:t>veljače 2026</w:t>
      </w:r>
      <w:r w:rsidRPr="00027FE7">
        <w:rPr>
          <w:rFonts w:ascii="Arial" w:hAnsi="Arial" w:cs="Arial"/>
        </w:rPr>
        <w:t>.</w:t>
      </w:r>
    </w:p>
    <w:p w:rsidRPr="00027FE7" w:rsidR="00027FE7" w:rsidP="00027FE7" w:rsidRDefault="00027FE7">
      <w:pPr>
        <w:pStyle w:val="Odlomakpopisa"/>
        <w:rPr>
          <w:rFonts w:ascii="Arial" w:hAnsi="Arial" w:eastAsia="Arial" w:cs="Arial"/>
          <w:color w:val="000000"/>
        </w:rPr>
      </w:pPr>
    </w:p>
    <w:p w:rsidRPr="00027FE7" w:rsidR="00027FE7" w:rsidP="00027FE7" w:rsidRDefault="00500F0A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eastAsia="Arial" w:cs="Arial"/>
          <w:color w:val="000000"/>
        </w:rPr>
        <w:t>U odnosu na točku II. izreke rješenja.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>Vijeće također smatra da u odnosu na o</w:t>
      </w:r>
      <w:r w:rsidR="00027FE7">
        <w:rPr>
          <w:rFonts w:ascii="Arial" w:hAnsi="Arial" w:cs="Arial"/>
          <w:color w:val="000000" w:themeColor="text1"/>
        </w:rPr>
        <w:t>ptuženika</w:t>
      </w:r>
      <w:r w:rsidRPr="00027FE7">
        <w:rPr>
          <w:rFonts w:ascii="Arial" w:hAnsi="Arial" w:cs="Arial"/>
          <w:color w:val="000000" w:themeColor="text1"/>
        </w:rPr>
        <w:t xml:space="preserve"> i nadalje egzistiraju razlozi za istražni zatvor opisani odredbom članka 123. stavka 1. točke 3. ZKP/08 i da je nakon isteka rokova trajanja istražnog zatvora istome potrebno </w:t>
      </w:r>
      <w:r w:rsidRPr="00027FE7" w:rsidR="00837F14">
        <w:rPr>
          <w:rFonts w:ascii="Arial" w:hAnsi="Arial" w:cs="Arial"/>
          <w:color w:val="000000" w:themeColor="text1"/>
        </w:rPr>
        <w:t>odrediti samostalne mjere opreza</w:t>
      </w:r>
      <w:r w:rsidRPr="00027FE7" w:rsidR="000A2775">
        <w:rPr>
          <w:rFonts w:ascii="Arial" w:hAnsi="Arial" w:cs="Arial"/>
          <w:color w:val="000000" w:themeColor="text1"/>
        </w:rPr>
        <w:t>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>Naime, odredbom članka 98.a ZKP/08 određeno je da u slučaju kada postoje okolnosti iz članka 123. ZKP/08, a istekli su rokovi trajanja istražnog zatvora iz članka 133. ZKP/08, sud može rješenjem odrediti mjere opreza i kao samostalne mjere opreza.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>Nadalje, odredbom članka 98. stavka 1. ZKP/08 određeno je da sud može odrediti primjenu jedne ili više mjera opreza u slučaju kad postoje okolnosti iz članka 123. ZKP/08.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3E3034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 xml:space="preserve"> Osnovanost sumnje da je o</w:t>
      </w:r>
      <w:r w:rsidR="00027FE7">
        <w:rPr>
          <w:rFonts w:ascii="Arial" w:hAnsi="Arial" w:cs="Arial"/>
          <w:color w:val="000000" w:themeColor="text1"/>
        </w:rPr>
        <w:t xml:space="preserve">ptuženi Joso Salopek </w:t>
      </w:r>
      <w:r w:rsidRPr="00027FE7">
        <w:rPr>
          <w:rFonts w:ascii="Arial" w:hAnsi="Arial" w:cs="Arial"/>
          <w:color w:val="000000" w:themeColor="text1"/>
        </w:rPr>
        <w:t>počinio optužena kaznena djela proizlazi iz sadržaja citirane optužnice</w:t>
      </w:r>
      <w:r w:rsidR="00027FE7">
        <w:rPr>
          <w:rFonts w:ascii="Arial" w:hAnsi="Arial" w:cs="Arial"/>
          <w:color w:val="000000" w:themeColor="text1"/>
        </w:rPr>
        <w:t>, sada potvrđene rješenjem vijeća Općinskog suda u Rijeci poslovni broj Kov-23/2026 od 16. veljače 2026.</w:t>
      </w:r>
      <w:r w:rsidRPr="00027FE7">
        <w:rPr>
          <w:rFonts w:ascii="Arial" w:hAnsi="Arial" w:cs="Arial"/>
          <w:color w:val="000000" w:themeColor="text1"/>
        </w:rPr>
        <w:t xml:space="preserve"> i do</w:t>
      </w:r>
      <w:r w:rsidR="00027FE7">
        <w:rPr>
          <w:rFonts w:ascii="Arial" w:hAnsi="Arial" w:cs="Arial"/>
          <w:color w:val="000000" w:themeColor="text1"/>
        </w:rPr>
        <w:t xml:space="preserve">kaza na kojima se ista temelji, </w:t>
      </w:r>
      <w:r w:rsidRPr="00027FE7" w:rsidR="00D1257F">
        <w:rPr>
          <w:rFonts w:ascii="Arial" w:hAnsi="Arial" w:cs="Arial"/>
          <w:color w:val="000000" w:themeColor="text1"/>
        </w:rPr>
        <w:t xml:space="preserve">a </w:t>
      </w:r>
      <w:r w:rsidRPr="00027FE7" w:rsidR="00C81053">
        <w:rPr>
          <w:rFonts w:ascii="Arial" w:hAnsi="Arial" w:cs="Arial"/>
          <w:color w:val="000000" w:themeColor="text1"/>
        </w:rPr>
        <w:t>čime je ispunjen osnovni uvjet za određivanje samostalnih mjera opreza iz članka 98.a</w:t>
      </w:r>
      <w:r w:rsidRPr="00027FE7" w:rsidR="00D1257F">
        <w:rPr>
          <w:rFonts w:ascii="Arial" w:hAnsi="Arial" w:cs="Arial"/>
          <w:color w:val="000000" w:themeColor="text1"/>
        </w:rPr>
        <w:t>,</w:t>
      </w:r>
      <w:r w:rsidRPr="00027FE7" w:rsidR="00C81053">
        <w:rPr>
          <w:rFonts w:ascii="Arial" w:hAnsi="Arial" w:cs="Arial"/>
          <w:color w:val="000000" w:themeColor="text1"/>
        </w:rPr>
        <w:t xml:space="preserve"> u svezi članka 98. stavka 1. i članka 123. stavka 1. ZKP/08.</w:t>
      </w:r>
    </w:p>
    <w:p w:rsidRPr="00027FE7" w:rsidR="00027FE7" w:rsidP="00027FE7" w:rsidRDefault="00027FE7">
      <w:pPr>
        <w:pStyle w:val="Odlomakpopisa"/>
        <w:rPr>
          <w:rFonts w:ascii="Arial" w:hAnsi="Arial" w:cs="Arial"/>
          <w:color w:val="000000" w:themeColor="text1"/>
        </w:rPr>
      </w:pPr>
    </w:p>
    <w:p w:rsidRPr="00027FE7" w:rsidR="000A2775" w:rsidP="00027FE7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027FE7">
        <w:rPr>
          <w:rFonts w:ascii="Arial" w:hAnsi="Arial" w:cs="Arial"/>
          <w:color w:val="000000" w:themeColor="text1"/>
        </w:rPr>
        <w:t xml:space="preserve">Prema mišljenju vijeća u odnosu na </w:t>
      </w:r>
      <w:r w:rsidRPr="00027FE7" w:rsidR="00D1257F">
        <w:rPr>
          <w:rFonts w:ascii="Arial" w:hAnsi="Arial" w:cs="Arial"/>
          <w:color w:val="000000" w:themeColor="text1"/>
        </w:rPr>
        <w:t>o</w:t>
      </w:r>
      <w:r w:rsidR="00027FE7">
        <w:rPr>
          <w:rFonts w:ascii="Arial" w:hAnsi="Arial" w:cs="Arial"/>
          <w:color w:val="000000" w:themeColor="text1"/>
        </w:rPr>
        <w:t>ptuženika</w:t>
      </w:r>
      <w:r w:rsidRPr="00027FE7">
        <w:rPr>
          <w:rFonts w:ascii="Arial" w:hAnsi="Arial" w:cs="Arial"/>
          <w:color w:val="000000" w:themeColor="text1"/>
        </w:rPr>
        <w:t xml:space="preserve"> postoje osobite okolnosti koje upućuju na opasnost da će ponoviti kazneno djelo</w:t>
      </w:r>
      <w:r w:rsidRPr="00027FE7" w:rsidR="00B77924">
        <w:rPr>
          <w:rFonts w:ascii="Arial" w:hAnsi="Arial" w:cs="Arial"/>
          <w:color w:val="000000" w:themeColor="text1"/>
        </w:rPr>
        <w:t>.</w:t>
      </w:r>
      <w:r w:rsidRPr="00027FE7">
        <w:rPr>
          <w:rFonts w:ascii="Arial" w:hAnsi="Arial" w:cs="Arial"/>
          <w:color w:val="000000" w:themeColor="text1"/>
        </w:rPr>
        <w:t xml:space="preserve"> </w:t>
      </w:r>
    </w:p>
    <w:p w:rsidRPr="004D530C" w:rsidR="000A2775" w:rsidP="000A2775" w:rsidRDefault="000A2775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027FE7">
      <w:pPr>
        <w:pStyle w:val="Odlomakpopisa"/>
        <w:numPr>
          <w:ilvl w:val="0"/>
          <w:numId w:val="10"/>
        </w:numPr>
        <w:tabs>
          <w:tab w:val="left" w:pos="851"/>
        </w:tabs>
        <w:ind w:left="0" w:firstLine="349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Iz podataka kaznene evidencije slijedi da optuženik nije pravomoćno kazneno osuđivana osoba</w:t>
      </w:r>
      <w:r>
        <w:rPr>
          <w:rFonts w:ascii="Arial" w:hAnsi="Arial" w:cs="Arial"/>
        </w:rPr>
        <w:t>.</w:t>
      </w:r>
    </w:p>
    <w:p w:rsidR="00027FE7" w:rsidP="00027FE7" w:rsidRDefault="00027FE7">
      <w:pPr>
        <w:jc w:val="both"/>
        <w:rPr>
          <w:rFonts w:ascii="Arial" w:hAnsi="Arial" w:cs="Arial"/>
        </w:rPr>
      </w:pPr>
    </w:p>
    <w:p w:rsidR="00027FE7" w:rsidP="00027FE7" w:rsidRDefault="00027FE7">
      <w:pPr>
        <w:pStyle w:val="Odlomakpopisa"/>
        <w:numPr>
          <w:ilvl w:val="0"/>
          <w:numId w:val="10"/>
        </w:numPr>
        <w:tabs>
          <w:tab w:val="left" w:pos="851"/>
        </w:tabs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Prema podacima iz sustava eSpis slijedi da protiv optuženika nisu u tijeku drugi kazneni postupci. </w:t>
      </w:r>
    </w:p>
    <w:p w:rsidRPr="004D530C" w:rsidR="002722C0" w:rsidP="002722C0" w:rsidRDefault="002722C0">
      <w:pPr>
        <w:pStyle w:val="Odlomakpopisa"/>
        <w:rPr>
          <w:rFonts w:ascii="Arial" w:hAnsi="Arial" w:cs="Arial"/>
          <w:color w:val="000000" w:themeColor="text1"/>
        </w:rPr>
      </w:pPr>
    </w:p>
    <w:p w:rsidR="00027FE7" w:rsidP="00027FE7" w:rsidRDefault="00027FE7">
      <w:pPr>
        <w:pStyle w:val="Odlomakpopisa"/>
        <w:numPr>
          <w:ilvl w:val="0"/>
          <w:numId w:val="10"/>
        </w:numPr>
        <w:tabs>
          <w:tab w:val="left" w:pos="851"/>
        </w:tabs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U ovom postupku optuženi se tereti da je pod točkom 1) optužnice dana 20. studenog 2025., u jutarnjim satima, u kući na adresi Gabonjin, Gabonjin 102B, za vrijeme dok se unutar kuće nalazila njegova intimna partnerica Jozica Bašić i Damir Kurz, prvotno fizički nasrnuo na Damira Kurz, a kada je Jozica Bašić stala između njih, želeći spriječiti daljnji sukob, u nakani da imenovanu tjelesno povrijedi, šakom ju udario u predjelu prsa, uslijed kojeg udarca je Jozica Bašić zadobila tjelesnu povredu u vidu natučenja s krvnim podljevom kože lijeve strane prsnog koša, te da je pod točkom 2) optužnice u razdoblju od 22. do 23. studenog 2025., u Gabonjinu, Gabonjin 102B, u kući i u dvorištu kuće na navedenoj adresi u vlasništvu Jozice Bašić, u nakani da ošteti njezin namještaj te da natpisima neovlašteno izmijeni vanjske površine, sprejem ispisao natpis "20.11.2025." na ulaznoj ogradi dvorišta kuće, te je isti natpis ispisao i na vanjskom kameno-betonskom stupu kuće te na ulaznom portunu kuće, kao i na posteljini oštećene, a ujedno je unutar kuće polomio drvenu fotelju, a opisanim postupanjem je Jozici Bašić prouzročio štetu u iznosu od oko 500,00 EUR.</w:t>
      </w:r>
    </w:p>
    <w:p w:rsidR="00742A72" w:rsidP="00742A72" w:rsidRDefault="00742A72">
      <w:pPr>
        <w:pStyle w:val="Odlomakpopisa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027FE7" w:rsidP="00027FE7" w:rsidRDefault="00027FE7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>
        <w:rPr>
          <w:rFonts w:ascii="Arial" w:hAnsi="Arial" w:eastAsia="Arial"/>
          <w:color w:val="000000"/>
        </w:rPr>
        <w:t xml:space="preserve">Dakle, optuženi je osnovano sumnjiv da je počinio optužena kaznena djela  tjelesne ozljede i oštećenja tuđe stvari na štetu intimne partnerice s kojom je povremeno živio u zajedničkom kućanstvu, i to na način da je prvo nasrnuo na njezinog prijatelja koji se nalazio u njezinom društvu u kući, da bi ju potom optuženi udario u prsa kada je stala između njih kako bi spriječila daljnji napad na prijatelja, no optuženi ne staje na tome, već ustraje u činjenju kaznenih djela na štetu iste žrtve te nekoliko dana kasnije sprejom ispisuje datum prvog događaja po ulaznom portunu u dvorište, ogradi, kamenom stupu i posteljini oštećene. Iz samog načina počinjenja optuženih kaznenih djela razvidan je izrazito visok stupanj agresivnosti u ponašanju optuženika, kao i usmjerenost na žrtvu, pri čemu vijeće ističe kako izbor žrtve svakako nije slučajan, obzirom da je prema stanju spisa optuženi vikao kako smatra da je kuća njegova i tražio isplatu polovice, pri čemu je rekao da će učiniti što hoće s kućom i da će ju pošarati, a što je i učinio, stoga je očita i njegova upornost u činjenju kaznenih djela. Naime, optuženi ne pokazuje ni najmanju dozu kritičnosti spram vlastitog ponašanja, već samo nekoliko dana nakon prvog događaja ustraje u protupravnom postupanju i oštećuje imovinu aludirajući na prvi događaj, obzirom da ispisuje upravo taj datum na više različitih mjesta oko kuće i u njoj. </w:t>
      </w:r>
    </w:p>
    <w:p w:rsidR="00027FE7" w:rsidP="00027FE7" w:rsidRDefault="00027FE7">
      <w:pPr>
        <w:pStyle w:val="Odlomakpopisa"/>
        <w:ind w:left="360"/>
        <w:jc w:val="both"/>
        <w:rPr>
          <w:rFonts w:ascii="Arial" w:hAnsi="Arial" w:eastAsia="Arial"/>
          <w:color w:val="000000"/>
        </w:rPr>
      </w:pPr>
    </w:p>
    <w:p w:rsidRPr="00DC28B5" w:rsidR="00DC28B5" w:rsidP="00DC28B5" w:rsidRDefault="00DC28B5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>
        <w:rPr>
          <w:rFonts w:ascii="Arial" w:hAnsi="Arial" w:eastAsia="Arial"/>
          <w:color w:val="000000"/>
        </w:rPr>
        <w:t>Sve navedeno u svojoj ukupnosti, uz činjenicu da je od optuženika oduzeta veća količina oružja i streljiva, unatoč tome što se radi o kazneno neosuđivanoj osobi, prema mišljenju vijeća upućuje na zaključak da kod optuženika postoji visok stupanj kriminalne volje, upornosti i drskosti na činjenje kaznenih djela, posebno onih na štetu svoje partnerice na koju je iznimno usmjeren, a što upućuje na realnu i predvidivu opasnost da bi boravkom na slobodi mogao ponoviti kazneno djelo, odnosno nastaviti s njegovim činjenjem, ili počiniti i teže kazneno djelo</w:t>
      </w:r>
      <w:r w:rsidRPr="00027FE7" w:rsidR="000A2775">
        <w:rPr>
          <w:rFonts w:ascii="Arial" w:hAnsi="Arial" w:cs="Arial"/>
        </w:rPr>
        <w:t>, slijedom čega su ispunjeni uvjeti za istražni zatvor na temelju odredbe članka 123. stavka 1. točke 3. ZKP/08.</w:t>
      </w:r>
    </w:p>
    <w:p w:rsidRPr="00DC28B5" w:rsidR="00DC28B5" w:rsidP="00DC28B5" w:rsidRDefault="00DC28B5">
      <w:pPr>
        <w:pStyle w:val="Odlomakpopisa"/>
        <w:rPr>
          <w:rFonts w:ascii="Arial" w:hAnsi="Arial" w:cs="Arial"/>
          <w:color w:val="000000" w:themeColor="text1"/>
        </w:rPr>
      </w:pPr>
    </w:p>
    <w:p w:rsidRPr="00DC28B5" w:rsidR="00DC28B5" w:rsidP="00DC28B5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 w:rsidRPr="00DC28B5">
        <w:rPr>
          <w:rFonts w:ascii="Arial" w:hAnsi="Arial" w:cs="Arial"/>
          <w:color w:val="000000" w:themeColor="text1"/>
        </w:rPr>
        <w:t xml:space="preserve">Odlučujući o vrsti samostalnih mjera opreza vijeće je imalo u vidu motivaciju </w:t>
      </w:r>
      <w:r w:rsidRPr="00DC28B5" w:rsidR="000A2775">
        <w:rPr>
          <w:rFonts w:ascii="Arial" w:hAnsi="Arial" w:cs="Arial"/>
          <w:color w:val="000000" w:themeColor="text1"/>
        </w:rPr>
        <w:t>okrivljenik</w:t>
      </w:r>
      <w:r w:rsidRPr="00DC28B5" w:rsidR="005C080F">
        <w:rPr>
          <w:rFonts w:ascii="Arial" w:hAnsi="Arial" w:cs="Arial"/>
          <w:color w:val="000000" w:themeColor="text1"/>
        </w:rPr>
        <w:t>a</w:t>
      </w:r>
      <w:r w:rsidRPr="00DC28B5">
        <w:rPr>
          <w:rFonts w:ascii="Arial" w:hAnsi="Arial" w:cs="Arial"/>
          <w:color w:val="000000" w:themeColor="text1"/>
        </w:rPr>
        <w:t xml:space="preserve"> na činjenje kaznenih djela </w:t>
      </w:r>
      <w:r w:rsidRPr="00DC28B5" w:rsidR="00742A72">
        <w:rPr>
          <w:rFonts w:ascii="Arial" w:hAnsi="Arial" w:cs="Arial"/>
          <w:color w:val="000000" w:themeColor="text1"/>
        </w:rPr>
        <w:t xml:space="preserve">prema oštećenoj </w:t>
      </w:r>
      <w:r w:rsidR="00DC28B5">
        <w:rPr>
          <w:rFonts w:ascii="Arial" w:hAnsi="Arial" w:cs="Arial"/>
          <w:color w:val="000000" w:themeColor="text1"/>
        </w:rPr>
        <w:t>Jozici Bašić</w:t>
      </w:r>
      <w:r w:rsidRPr="00DC28B5" w:rsidR="00AA77AE">
        <w:rPr>
          <w:rFonts w:ascii="Arial" w:hAnsi="Arial" w:cs="Arial"/>
          <w:color w:val="000000" w:themeColor="text1"/>
        </w:rPr>
        <w:t>, njegovu fiksiranost i</w:t>
      </w:r>
      <w:r w:rsidRPr="00DC28B5">
        <w:rPr>
          <w:rFonts w:ascii="Arial" w:hAnsi="Arial" w:cs="Arial"/>
          <w:color w:val="000000" w:themeColor="text1"/>
        </w:rPr>
        <w:t xml:space="preserve"> visok stupanj </w:t>
      </w:r>
      <w:r w:rsidRPr="00DC28B5" w:rsidR="00AA77AE">
        <w:rPr>
          <w:rFonts w:ascii="Arial" w:hAnsi="Arial" w:cs="Arial"/>
          <w:color w:val="000000" w:themeColor="text1"/>
        </w:rPr>
        <w:t>upornosti</w:t>
      </w:r>
      <w:r w:rsidRPr="00DC28B5">
        <w:rPr>
          <w:rFonts w:ascii="Arial" w:hAnsi="Arial" w:cs="Arial"/>
          <w:color w:val="000000" w:themeColor="text1"/>
        </w:rPr>
        <w:t xml:space="preserve"> u kriminalnoj aktivnosti</w:t>
      </w:r>
      <w:r w:rsidRPr="00DC28B5" w:rsidR="00A95FE1">
        <w:rPr>
          <w:rFonts w:ascii="Arial" w:hAnsi="Arial" w:cs="Arial"/>
          <w:color w:val="000000" w:themeColor="text1"/>
        </w:rPr>
        <w:t xml:space="preserve">. Zbog navedenog vijeće </w:t>
      </w:r>
      <w:r w:rsidRPr="00DC28B5">
        <w:rPr>
          <w:rFonts w:ascii="Arial" w:hAnsi="Arial" w:cs="Arial"/>
          <w:color w:val="000000" w:themeColor="text1"/>
        </w:rPr>
        <w:t xml:space="preserve">smatra da će se upravo mjerama opreza navedenim u izreci, kojima je za cilj onemogućiti kontakt </w:t>
      </w:r>
      <w:r w:rsidRPr="00DC28B5" w:rsidR="005C080F">
        <w:rPr>
          <w:rFonts w:ascii="Arial" w:hAnsi="Arial" w:cs="Arial"/>
          <w:color w:val="000000" w:themeColor="text1"/>
        </w:rPr>
        <w:t>o</w:t>
      </w:r>
      <w:r w:rsidRPr="00DC28B5" w:rsidR="000A2775">
        <w:rPr>
          <w:rFonts w:ascii="Arial" w:hAnsi="Arial" w:cs="Arial"/>
          <w:color w:val="000000" w:themeColor="text1"/>
        </w:rPr>
        <w:t>krivljenog</w:t>
      </w:r>
      <w:r w:rsidRPr="00DC28B5">
        <w:rPr>
          <w:rFonts w:ascii="Arial" w:hAnsi="Arial" w:cs="Arial"/>
          <w:color w:val="000000" w:themeColor="text1"/>
        </w:rPr>
        <w:t xml:space="preserve"> sa žrtv</w:t>
      </w:r>
      <w:r w:rsidR="00DC28B5">
        <w:rPr>
          <w:rFonts w:ascii="Arial" w:hAnsi="Arial" w:cs="Arial"/>
          <w:color w:val="000000" w:themeColor="text1"/>
        </w:rPr>
        <w:t>om</w:t>
      </w:r>
      <w:r w:rsidRPr="00DC28B5">
        <w:rPr>
          <w:rFonts w:ascii="Arial" w:hAnsi="Arial" w:cs="Arial"/>
          <w:color w:val="000000" w:themeColor="text1"/>
        </w:rPr>
        <w:t>, prevenirati iteracijska opasnost koja</w:t>
      </w:r>
      <w:r w:rsidRPr="00DC28B5" w:rsidR="005C080F">
        <w:rPr>
          <w:rFonts w:ascii="Arial" w:hAnsi="Arial" w:cs="Arial"/>
          <w:color w:val="000000" w:themeColor="text1"/>
        </w:rPr>
        <w:t xml:space="preserve"> od njega</w:t>
      </w:r>
      <w:r w:rsidRPr="00DC28B5">
        <w:rPr>
          <w:rFonts w:ascii="Arial" w:hAnsi="Arial" w:cs="Arial"/>
          <w:color w:val="000000" w:themeColor="text1"/>
        </w:rPr>
        <w:t xml:space="preserve"> prijeti.</w:t>
      </w:r>
      <w:r w:rsidRPr="00DC28B5" w:rsidR="005C080F">
        <w:rPr>
          <w:rFonts w:ascii="Arial" w:hAnsi="Arial" w:cs="Arial"/>
          <w:color w:val="000000" w:themeColor="text1"/>
        </w:rPr>
        <w:t xml:space="preserve"> </w:t>
      </w:r>
      <w:r w:rsidRPr="00DC28B5">
        <w:rPr>
          <w:rFonts w:ascii="Arial" w:hAnsi="Arial" w:cs="Arial"/>
          <w:color w:val="000000" w:themeColor="text1"/>
        </w:rPr>
        <w:t xml:space="preserve">Pritom određene mjere nisu opterećujuće prema </w:t>
      </w:r>
      <w:r w:rsidR="00DC28B5">
        <w:rPr>
          <w:rFonts w:ascii="Arial" w:hAnsi="Arial" w:cs="Arial"/>
          <w:color w:val="000000" w:themeColor="text1"/>
        </w:rPr>
        <w:t xml:space="preserve">optuženiku </w:t>
      </w:r>
      <w:r w:rsidRPr="00DC28B5">
        <w:rPr>
          <w:rFonts w:ascii="Arial" w:hAnsi="Arial" w:cs="Arial"/>
          <w:color w:val="000000" w:themeColor="text1"/>
        </w:rPr>
        <w:t>i nerazmjerne svrsi koja se istima postiže</w:t>
      </w:r>
      <w:r w:rsidRPr="00DC28B5" w:rsidR="00A95FE1">
        <w:rPr>
          <w:rFonts w:ascii="Arial" w:hAnsi="Arial" w:cs="Arial"/>
          <w:color w:val="000000" w:themeColor="text1"/>
        </w:rPr>
        <w:t xml:space="preserve"> jer o</w:t>
      </w:r>
      <w:r w:rsidR="00DC28B5">
        <w:rPr>
          <w:rFonts w:ascii="Arial" w:hAnsi="Arial" w:cs="Arial"/>
          <w:color w:val="000000" w:themeColor="text1"/>
        </w:rPr>
        <w:t xml:space="preserve">ptuženi </w:t>
      </w:r>
      <w:r w:rsidRPr="00DC28B5" w:rsidR="00A95FE1">
        <w:rPr>
          <w:rFonts w:ascii="Arial" w:hAnsi="Arial" w:cs="Arial"/>
          <w:color w:val="000000" w:themeColor="text1"/>
        </w:rPr>
        <w:t xml:space="preserve">nema nikakvih objektivnih razloga zašto bi se približavao </w:t>
      </w:r>
      <w:r w:rsidR="00DC28B5">
        <w:rPr>
          <w:rFonts w:ascii="Arial" w:hAnsi="Arial" w:cs="Arial"/>
          <w:color w:val="000000" w:themeColor="text1"/>
        </w:rPr>
        <w:t>žrtvi ili s njom</w:t>
      </w:r>
      <w:r w:rsidRPr="00DC28B5" w:rsidR="00A95FE1">
        <w:rPr>
          <w:rFonts w:ascii="Arial" w:hAnsi="Arial" w:cs="Arial"/>
          <w:color w:val="000000" w:themeColor="text1"/>
        </w:rPr>
        <w:t xml:space="preserve"> u</w:t>
      </w:r>
      <w:r w:rsidRPr="00DC28B5" w:rsidR="00742A72">
        <w:rPr>
          <w:rFonts w:ascii="Arial" w:hAnsi="Arial" w:cs="Arial"/>
          <w:color w:val="000000" w:themeColor="text1"/>
        </w:rPr>
        <w:t>s</w:t>
      </w:r>
      <w:r w:rsidRPr="00DC28B5" w:rsidR="00A95FE1">
        <w:rPr>
          <w:rFonts w:ascii="Arial" w:hAnsi="Arial" w:cs="Arial"/>
          <w:color w:val="000000" w:themeColor="text1"/>
        </w:rPr>
        <w:t>postavljao kontakt. T</w:t>
      </w:r>
      <w:r w:rsidRPr="00DC28B5">
        <w:rPr>
          <w:rFonts w:ascii="Arial" w:hAnsi="Arial" w:cs="Arial"/>
          <w:color w:val="000000" w:themeColor="text1"/>
        </w:rPr>
        <w:t xml:space="preserve">akođer, imajući u vidu težinu </w:t>
      </w:r>
      <w:r w:rsidRPr="00DC28B5" w:rsidR="003F4F3D">
        <w:rPr>
          <w:rFonts w:ascii="Arial" w:hAnsi="Arial" w:cs="Arial"/>
          <w:color w:val="000000" w:themeColor="text1"/>
        </w:rPr>
        <w:t xml:space="preserve">i brojnost </w:t>
      </w:r>
      <w:r w:rsidRPr="00DC28B5">
        <w:rPr>
          <w:rFonts w:ascii="Arial" w:hAnsi="Arial" w:cs="Arial"/>
          <w:color w:val="000000" w:themeColor="text1"/>
        </w:rPr>
        <w:t>kaznen</w:t>
      </w:r>
      <w:r w:rsidRPr="00DC28B5" w:rsidR="00742A72">
        <w:rPr>
          <w:rFonts w:ascii="Arial" w:hAnsi="Arial" w:cs="Arial"/>
          <w:color w:val="000000" w:themeColor="text1"/>
        </w:rPr>
        <w:t>ih</w:t>
      </w:r>
      <w:r w:rsidRPr="00DC28B5">
        <w:rPr>
          <w:rFonts w:ascii="Arial" w:hAnsi="Arial" w:cs="Arial"/>
          <w:color w:val="000000" w:themeColor="text1"/>
        </w:rPr>
        <w:t xml:space="preserve"> djela</w:t>
      </w:r>
      <w:r w:rsidRPr="00DC28B5" w:rsidR="005C080F">
        <w:rPr>
          <w:rFonts w:ascii="Arial" w:hAnsi="Arial" w:cs="Arial"/>
          <w:color w:val="000000" w:themeColor="text1"/>
        </w:rPr>
        <w:t>,</w:t>
      </w:r>
      <w:r w:rsidRPr="00DC28B5" w:rsidR="003F4F3D">
        <w:rPr>
          <w:rFonts w:ascii="Arial" w:hAnsi="Arial" w:cs="Arial"/>
          <w:color w:val="000000" w:themeColor="text1"/>
        </w:rPr>
        <w:t xml:space="preserve"> način počinjenja </w:t>
      </w:r>
      <w:r w:rsidRPr="00DC28B5" w:rsidR="00742A72">
        <w:rPr>
          <w:rFonts w:ascii="Arial" w:hAnsi="Arial" w:cs="Arial"/>
          <w:color w:val="000000" w:themeColor="text1"/>
        </w:rPr>
        <w:t>te predloženu</w:t>
      </w:r>
      <w:r w:rsidRPr="00DC28B5" w:rsidR="003F4F3D">
        <w:rPr>
          <w:rFonts w:ascii="Arial" w:hAnsi="Arial" w:cs="Arial"/>
          <w:color w:val="000000" w:themeColor="text1"/>
        </w:rPr>
        <w:t xml:space="preserve"> jedinstvenu</w:t>
      </w:r>
      <w:r w:rsidRPr="00DC28B5" w:rsidR="00742A72">
        <w:rPr>
          <w:rFonts w:ascii="Arial" w:hAnsi="Arial" w:cs="Arial"/>
          <w:color w:val="000000" w:themeColor="text1"/>
        </w:rPr>
        <w:t xml:space="preserve"> </w:t>
      </w:r>
      <w:r w:rsidRPr="00DC28B5" w:rsidR="005C080F">
        <w:rPr>
          <w:rFonts w:ascii="Arial" w:hAnsi="Arial" w:cs="Arial"/>
          <w:color w:val="000000" w:themeColor="text1"/>
        </w:rPr>
        <w:t>kaznu</w:t>
      </w:r>
      <w:r w:rsidRPr="00DC28B5" w:rsidR="00A95FE1">
        <w:rPr>
          <w:rFonts w:ascii="Arial" w:hAnsi="Arial" w:cs="Arial"/>
          <w:color w:val="000000" w:themeColor="text1"/>
        </w:rPr>
        <w:t>,</w:t>
      </w:r>
      <w:r w:rsidRPr="00DC28B5" w:rsidR="005C080F">
        <w:rPr>
          <w:rFonts w:ascii="Arial" w:hAnsi="Arial" w:cs="Arial"/>
          <w:color w:val="000000" w:themeColor="text1"/>
        </w:rPr>
        <w:t xml:space="preserve"> </w:t>
      </w:r>
      <w:r w:rsidRPr="00DC28B5">
        <w:rPr>
          <w:rFonts w:ascii="Arial" w:hAnsi="Arial" w:cs="Arial"/>
          <w:color w:val="000000" w:themeColor="text1"/>
        </w:rPr>
        <w:t>kao i potrebu za zaštitom žrtv</w:t>
      </w:r>
      <w:r w:rsidRPr="00DC28B5" w:rsidR="003F4F3D">
        <w:rPr>
          <w:rFonts w:ascii="Arial" w:hAnsi="Arial" w:cs="Arial"/>
          <w:color w:val="000000" w:themeColor="text1"/>
        </w:rPr>
        <w:t>i</w:t>
      </w:r>
      <w:r w:rsidRPr="00DC28B5" w:rsidR="005C080F">
        <w:rPr>
          <w:rFonts w:ascii="Arial" w:hAnsi="Arial" w:cs="Arial"/>
          <w:color w:val="000000" w:themeColor="text1"/>
        </w:rPr>
        <w:t>,</w:t>
      </w:r>
      <w:r w:rsidRPr="00DC28B5">
        <w:rPr>
          <w:rFonts w:ascii="Arial" w:hAnsi="Arial" w:cs="Arial"/>
          <w:color w:val="000000" w:themeColor="text1"/>
        </w:rPr>
        <w:t xml:space="preserve"> vijeće smatra da određivanjem samostalnih mjera opreza nije povrijeđeno načelo razmjernosti opisano u članku 95. stavku 1. ZKP/08.</w:t>
      </w:r>
    </w:p>
    <w:p w:rsidRPr="00DC28B5" w:rsidR="00DC28B5" w:rsidP="00DC28B5" w:rsidRDefault="00DC28B5">
      <w:pPr>
        <w:pStyle w:val="Odlomakpopisa"/>
        <w:rPr>
          <w:rFonts w:ascii="Arial" w:hAnsi="Arial" w:cs="Arial"/>
          <w:color w:val="000000" w:themeColor="text1"/>
        </w:rPr>
      </w:pPr>
    </w:p>
    <w:p w:rsidRPr="00DC28B5" w:rsidR="00DC28B5" w:rsidP="00DC28B5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 w:rsidRPr="00DC28B5">
        <w:rPr>
          <w:rFonts w:ascii="Arial" w:hAnsi="Arial" w:cs="Arial"/>
          <w:color w:val="000000" w:themeColor="text1"/>
        </w:rPr>
        <w:t xml:space="preserve">Mjere opreza mogu trajati dok za to postoji potreba, a najdulje do izvršnosti presude </w:t>
      </w:r>
      <w:r w:rsidRPr="00DC28B5" w:rsidR="00F37F42">
        <w:rPr>
          <w:rFonts w:ascii="Arial" w:hAnsi="Arial" w:cs="Arial"/>
          <w:color w:val="000000" w:themeColor="text1"/>
        </w:rPr>
        <w:t xml:space="preserve">ili do upućivanja na izdržavanje kazne zatvora, ako je takva kazna izrečena, </w:t>
      </w:r>
      <w:r w:rsidRPr="00DC28B5">
        <w:rPr>
          <w:rFonts w:ascii="Arial" w:hAnsi="Arial" w:cs="Arial"/>
          <w:color w:val="000000" w:themeColor="text1"/>
        </w:rPr>
        <w:t>kada se radi o mjerama opreza koje su određene zbog postojanja okolnosti iz članka 123. stavka 1. točaka 1., 3. i 4. ZKP/08, odnosno najdulje do pravomoćnosti presude kada se radi o mjerama opreza koje su određene zbog postojanja okolnosti iz članka 123. stavka 1. točaka 2. i 5. ZKP/08.</w:t>
      </w:r>
    </w:p>
    <w:p w:rsidRPr="00DC28B5" w:rsidR="00DC28B5" w:rsidP="00DC28B5" w:rsidRDefault="00DC28B5">
      <w:pPr>
        <w:pStyle w:val="Odlomakpopisa"/>
        <w:rPr>
          <w:rFonts w:ascii="Arial" w:hAnsi="Arial" w:cs="Arial"/>
          <w:color w:val="000000" w:themeColor="text1"/>
        </w:rPr>
      </w:pPr>
    </w:p>
    <w:p w:rsidRPr="00DC28B5" w:rsidR="00DC28B5" w:rsidP="00DC28B5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 w:rsidRPr="00DC28B5">
        <w:rPr>
          <w:rFonts w:ascii="Arial" w:hAnsi="Arial" w:cs="Arial"/>
          <w:color w:val="000000" w:themeColor="text1"/>
        </w:rPr>
        <w:t>Nepridržavanje zabrana određenih samostalnim mjerama opreza može predstavljati kazneno djelo protiv pravosuđa i to neizvršenja sudske odluke iz članka 311. stavka 3. KZ/11 za koje je zapriječena kazna zatvora do 2 godine.</w:t>
      </w:r>
    </w:p>
    <w:p w:rsidRPr="00DC28B5" w:rsidR="00DC28B5" w:rsidP="00DC28B5" w:rsidRDefault="00DC28B5">
      <w:pPr>
        <w:pStyle w:val="Odlomakpopisa"/>
        <w:rPr>
          <w:rFonts w:ascii="Arial" w:hAnsi="Arial" w:cs="Arial"/>
          <w:color w:val="000000" w:themeColor="text1"/>
        </w:rPr>
      </w:pPr>
    </w:p>
    <w:p w:rsidRPr="00DC28B5" w:rsidR="00DC28B5" w:rsidP="00DC28B5" w:rsidRDefault="00845D55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 w:rsidRPr="00DC28B5">
        <w:rPr>
          <w:rFonts w:ascii="Arial" w:hAnsi="Arial" w:cs="Arial"/>
          <w:color w:val="000000" w:themeColor="text1"/>
        </w:rPr>
        <w:t>O</w:t>
      </w:r>
      <w:r w:rsidR="00DC28B5">
        <w:rPr>
          <w:rFonts w:ascii="Arial" w:hAnsi="Arial" w:cs="Arial"/>
          <w:color w:val="000000" w:themeColor="text1"/>
        </w:rPr>
        <w:t xml:space="preserve">ptuženi </w:t>
      </w:r>
      <w:r w:rsidRPr="00DC28B5" w:rsidR="00C81053">
        <w:rPr>
          <w:rFonts w:ascii="Arial" w:hAnsi="Arial" w:cs="Arial"/>
          <w:color w:val="000000" w:themeColor="text1"/>
        </w:rPr>
        <w:t>se upozorava da će ovo rješenje biti dostavljeno žrtv</w:t>
      </w:r>
      <w:r w:rsidR="00DC28B5">
        <w:rPr>
          <w:rFonts w:ascii="Arial" w:hAnsi="Arial" w:cs="Arial"/>
          <w:color w:val="000000" w:themeColor="text1"/>
        </w:rPr>
        <w:t>i</w:t>
      </w:r>
      <w:r w:rsidRPr="00DC28B5" w:rsidR="00C81053">
        <w:rPr>
          <w:rFonts w:ascii="Arial" w:hAnsi="Arial" w:cs="Arial"/>
          <w:color w:val="000000" w:themeColor="text1"/>
        </w:rPr>
        <w:t xml:space="preserve"> na znanje te policiji na provedbu.</w:t>
      </w:r>
    </w:p>
    <w:p w:rsidRPr="00DC28B5" w:rsidR="00DC28B5" w:rsidP="00DC28B5" w:rsidRDefault="00DC28B5">
      <w:pPr>
        <w:pStyle w:val="Odlomakpopisa"/>
        <w:rPr>
          <w:rFonts w:ascii="Arial" w:hAnsi="Arial" w:cs="Arial"/>
          <w:color w:val="000000" w:themeColor="text1"/>
        </w:rPr>
      </w:pPr>
    </w:p>
    <w:p w:rsidRPr="00DC28B5" w:rsidR="00C81053" w:rsidP="00DC28B5" w:rsidRDefault="00C81053">
      <w:pPr>
        <w:pStyle w:val="Odlomakpopisa"/>
        <w:numPr>
          <w:ilvl w:val="0"/>
          <w:numId w:val="10"/>
        </w:numPr>
        <w:ind w:left="0" w:firstLine="360"/>
        <w:jc w:val="both"/>
        <w:rPr>
          <w:rFonts w:ascii="Arial" w:hAnsi="Arial" w:eastAsia="Arial"/>
          <w:color w:val="000000"/>
        </w:rPr>
      </w:pPr>
      <w:r w:rsidRPr="00DC28B5">
        <w:rPr>
          <w:rFonts w:ascii="Arial" w:hAnsi="Arial" w:cs="Arial"/>
          <w:color w:val="000000" w:themeColor="text1"/>
        </w:rPr>
        <w:t>S obzirom na</w:t>
      </w:r>
      <w:r w:rsidRPr="00DC28B5" w:rsidR="00293B31">
        <w:rPr>
          <w:rFonts w:ascii="Arial" w:hAnsi="Arial" w:cs="Arial"/>
          <w:color w:val="000000" w:themeColor="text1"/>
        </w:rPr>
        <w:t xml:space="preserve"> sve</w:t>
      </w:r>
      <w:r w:rsidRPr="00DC28B5">
        <w:rPr>
          <w:rFonts w:ascii="Arial" w:hAnsi="Arial" w:cs="Arial"/>
          <w:color w:val="000000" w:themeColor="text1"/>
        </w:rPr>
        <w:t xml:space="preserve"> navedeno valjalo je odlučiti kao u izreci rješenja.</w:t>
      </w:r>
    </w:p>
    <w:p w:rsidRPr="004D530C" w:rsidR="00DB0215" w:rsidP="009A0BAD" w:rsidRDefault="00DB0215">
      <w:pPr>
        <w:jc w:val="both"/>
        <w:rPr>
          <w:rFonts w:ascii="Arial" w:hAnsi="Arial" w:cs="Arial"/>
          <w:color w:val="000000" w:themeColor="text1"/>
          <w:u w:val="single"/>
        </w:rPr>
      </w:pPr>
    </w:p>
    <w:p w:rsidRPr="004D530C" w:rsidR="00A464A3" w:rsidP="00234B46" w:rsidRDefault="00A464A3">
      <w:pPr>
        <w:jc w:val="center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U Rijeci</w:t>
      </w:r>
      <w:r w:rsidRPr="004D530C" w:rsidR="004A4AEB">
        <w:rPr>
          <w:rFonts w:ascii="Arial" w:hAnsi="Arial" w:cs="Arial"/>
          <w:color w:val="000000" w:themeColor="text1"/>
        </w:rPr>
        <w:t xml:space="preserve"> </w:t>
      </w:r>
      <w:r w:rsidR="00A76982">
        <w:rPr>
          <w:rFonts w:ascii="Arial" w:hAnsi="Arial" w:cs="Arial"/>
          <w:color w:val="000000" w:themeColor="text1"/>
        </w:rPr>
        <w:t>25</w:t>
      </w:r>
      <w:r w:rsidRPr="004D530C" w:rsidR="00A95FE1">
        <w:rPr>
          <w:rFonts w:ascii="Arial" w:hAnsi="Arial" w:cs="Arial"/>
          <w:color w:val="000000" w:themeColor="text1"/>
        </w:rPr>
        <w:t>.</w:t>
      </w:r>
      <w:r w:rsidRPr="004D530C" w:rsidR="00944894">
        <w:rPr>
          <w:rFonts w:ascii="Arial" w:hAnsi="Arial" w:cs="Arial"/>
          <w:color w:val="000000" w:themeColor="text1"/>
        </w:rPr>
        <w:t xml:space="preserve"> </w:t>
      </w:r>
      <w:r w:rsidRPr="004D530C" w:rsidR="00DA7C5B">
        <w:rPr>
          <w:rFonts w:ascii="Arial" w:hAnsi="Arial" w:cs="Arial"/>
          <w:color w:val="000000" w:themeColor="text1"/>
        </w:rPr>
        <w:t>veljače</w:t>
      </w:r>
      <w:r w:rsidRPr="004D530C" w:rsidR="00944894">
        <w:rPr>
          <w:rFonts w:ascii="Arial" w:hAnsi="Arial" w:cs="Arial"/>
          <w:color w:val="000000" w:themeColor="text1"/>
        </w:rPr>
        <w:t xml:space="preserve"> </w:t>
      </w:r>
      <w:r w:rsidRPr="004D530C" w:rsidR="004B7702">
        <w:rPr>
          <w:rFonts w:ascii="Arial" w:hAnsi="Arial" w:cs="Arial"/>
          <w:color w:val="000000" w:themeColor="text1"/>
        </w:rPr>
        <w:t>20</w:t>
      </w:r>
      <w:r w:rsidRPr="004D530C" w:rsidR="006631CF">
        <w:rPr>
          <w:rFonts w:ascii="Arial" w:hAnsi="Arial" w:cs="Arial"/>
          <w:color w:val="000000" w:themeColor="text1"/>
        </w:rPr>
        <w:t>2</w:t>
      </w:r>
      <w:r w:rsidRPr="004D530C" w:rsidR="00DA7C5B">
        <w:rPr>
          <w:rFonts w:ascii="Arial" w:hAnsi="Arial" w:cs="Arial"/>
          <w:color w:val="000000" w:themeColor="text1"/>
        </w:rPr>
        <w:t>6</w:t>
      </w:r>
      <w:r w:rsidRPr="004D530C">
        <w:rPr>
          <w:rFonts w:ascii="Arial" w:hAnsi="Arial" w:cs="Arial"/>
          <w:color w:val="000000" w:themeColor="text1"/>
        </w:rPr>
        <w:t>.</w:t>
      </w:r>
    </w:p>
    <w:p w:rsidRPr="004D530C" w:rsidR="007E7D42" w:rsidP="00293B31" w:rsidRDefault="007E7D42">
      <w:pPr>
        <w:rPr>
          <w:rFonts w:ascii="Arial" w:hAnsi="Arial" w:cs="Arial"/>
          <w:color w:val="000000" w:themeColor="text1"/>
        </w:rPr>
      </w:pPr>
    </w:p>
    <w:p w:rsidRPr="004D530C" w:rsidR="00A464A3" w:rsidP="00A464A3" w:rsidRDefault="006631CF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ab/>
      </w:r>
      <w:r w:rsidRPr="004D530C" w:rsidR="00A464A3">
        <w:rPr>
          <w:rFonts w:ascii="Arial" w:hAnsi="Arial" w:cs="Arial"/>
          <w:color w:val="000000" w:themeColor="text1"/>
        </w:rPr>
        <w:tab/>
      </w:r>
      <w:r w:rsidRPr="004D530C" w:rsidR="00A464A3">
        <w:rPr>
          <w:rFonts w:ascii="Arial" w:hAnsi="Arial" w:cs="Arial"/>
          <w:color w:val="000000" w:themeColor="text1"/>
        </w:rPr>
        <w:tab/>
      </w:r>
      <w:r w:rsidRPr="004D530C" w:rsidR="00A464A3">
        <w:rPr>
          <w:rFonts w:ascii="Arial" w:hAnsi="Arial" w:cs="Arial"/>
          <w:color w:val="000000" w:themeColor="text1"/>
        </w:rPr>
        <w:tab/>
      </w:r>
      <w:r w:rsidRPr="004D530C" w:rsidR="00A464A3">
        <w:rPr>
          <w:rFonts w:ascii="Arial" w:hAnsi="Arial" w:cs="Arial"/>
          <w:color w:val="000000" w:themeColor="text1"/>
        </w:rPr>
        <w:tab/>
      </w:r>
      <w:r w:rsidRPr="004D530C" w:rsidR="00293B31">
        <w:rPr>
          <w:rFonts w:ascii="Arial" w:hAnsi="Arial" w:cs="Arial"/>
          <w:color w:val="000000" w:themeColor="text1"/>
        </w:rPr>
        <w:tab/>
      </w:r>
      <w:r w:rsidRPr="004D530C" w:rsidR="00293B31">
        <w:rPr>
          <w:rFonts w:ascii="Arial" w:hAnsi="Arial" w:cs="Arial"/>
          <w:color w:val="000000" w:themeColor="text1"/>
        </w:rPr>
        <w:tab/>
      </w:r>
      <w:r w:rsidRPr="004D530C" w:rsidR="00A464A3">
        <w:rPr>
          <w:rFonts w:ascii="Arial" w:hAnsi="Arial" w:cs="Arial"/>
          <w:color w:val="000000" w:themeColor="text1"/>
        </w:rPr>
        <w:tab/>
      </w:r>
      <w:r w:rsidRPr="004D530C" w:rsidR="00E23B5B">
        <w:rPr>
          <w:rFonts w:ascii="Arial" w:hAnsi="Arial" w:cs="Arial"/>
          <w:color w:val="000000" w:themeColor="text1"/>
        </w:rPr>
        <w:t>Predsjednik vijeća</w:t>
      </w:r>
    </w:p>
    <w:p w:rsidRPr="004D530C" w:rsidR="00A95FE1" w:rsidP="00A464A3" w:rsidRDefault="00A95FE1">
      <w:pPr>
        <w:jc w:val="both"/>
        <w:rPr>
          <w:rFonts w:ascii="Arial" w:hAnsi="Arial" w:cs="Arial"/>
          <w:color w:val="000000" w:themeColor="text1"/>
        </w:rPr>
      </w:pPr>
    </w:p>
    <w:p w:rsidRPr="004D530C" w:rsidR="00B42568" w:rsidP="00B42568" w:rsidRDefault="005A5D0A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 w:rsidR="006631CF">
        <w:rPr>
          <w:rFonts w:ascii="Arial" w:hAnsi="Arial" w:cs="Arial"/>
          <w:color w:val="000000" w:themeColor="text1"/>
        </w:rPr>
        <w:tab/>
      </w:r>
      <w:r w:rsidRPr="004D530C" w:rsidR="006631CF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="00DC28B5">
        <w:rPr>
          <w:rFonts w:ascii="Arial" w:hAnsi="Arial" w:cs="Arial"/>
          <w:color w:val="000000" w:themeColor="text1"/>
        </w:rPr>
        <w:t>Brankica Grgurić</w:t>
      </w:r>
      <w:r w:rsidR="00742A72">
        <w:rPr>
          <w:rFonts w:ascii="Arial" w:hAnsi="Arial" w:cs="Arial"/>
          <w:color w:val="000000" w:themeColor="text1"/>
        </w:rPr>
        <w:t xml:space="preserve"> </w:t>
      </w:r>
    </w:p>
    <w:p w:rsidRPr="004D530C" w:rsidR="00227C56" w:rsidP="00D2558D" w:rsidRDefault="00227C56">
      <w:pPr>
        <w:jc w:val="both"/>
        <w:rPr>
          <w:rFonts w:ascii="Arial" w:hAnsi="Arial" w:cs="Arial"/>
          <w:color w:val="000000" w:themeColor="text1"/>
        </w:rPr>
      </w:pPr>
    </w:p>
    <w:p w:rsidRPr="004D530C" w:rsidR="007E7D42" w:rsidP="00D2558D" w:rsidRDefault="007E7D42">
      <w:pPr>
        <w:jc w:val="both"/>
        <w:rPr>
          <w:rFonts w:ascii="Arial" w:hAnsi="Arial" w:cs="Arial"/>
          <w:color w:val="000000" w:themeColor="text1"/>
        </w:rPr>
      </w:pPr>
    </w:p>
    <w:p w:rsidRPr="004D530C" w:rsidR="00A95FE1" w:rsidP="00A464A3" w:rsidRDefault="00A95FE1">
      <w:pPr>
        <w:jc w:val="both"/>
        <w:rPr>
          <w:rFonts w:ascii="Arial" w:hAnsi="Arial" w:cs="Arial"/>
          <w:color w:val="000000" w:themeColor="text1"/>
        </w:rPr>
      </w:pPr>
    </w:p>
    <w:p w:rsidRPr="004D530C" w:rsidR="00A95FE1" w:rsidP="00A464A3" w:rsidRDefault="00A95FE1">
      <w:pPr>
        <w:jc w:val="both"/>
        <w:rPr>
          <w:rFonts w:ascii="Arial" w:hAnsi="Arial" w:cs="Arial"/>
          <w:color w:val="000000" w:themeColor="text1"/>
        </w:rPr>
      </w:pPr>
    </w:p>
    <w:p w:rsidRPr="004D530C" w:rsidR="00F13AE5" w:rsidP="00A464A3" w:rsidRDefault="00A464A3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UPUTA O PRAV</w:t>
      </w:r>
      <w:r w:rsidRPr="004D530C" w:rsidR="00E23B5B">
        <w:rPr>
          <w:rFonts w:ascii="Arial" w:hAnsi="Arial" w:cs="Arial"/>
          <w:color w:val="000000" w:themeColor="text1"/>
        </w:rPr>
        <w:t>U NA ŽALBU</w:t>
      </w:r>
    </w:p>
    <w:p w:rsidRPr="004D530C" w:rsidR="00A95FE1" w:rsidP="00A464A3" w:rsidRDefault="00A95FE1">
      <w:pPr>
        <w:jc w:val="both"/>
        <w:rPr>
          <w:rFonts w:ascii="Arial" w:hAnsi="Arial" w:cs="Arial"/>
          <w:color w:val="000000" w:themeColor="text1"/>
        </w:rPr>
      </w:pPr>
    </w:p>
    <w:p w:rsidRPr="004D530C" w:rsidR="00802EE4" w:rsidP="00A464A3" w:rsidRDefault="00F13234">
      <w:pPr>
        <w:ind w:firstLine="708"/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Protiv ovog rješenja stranke mogu podnijeti žalbu u roku od 3 (tri) dana od dana dostave prijepisa rješenja. Žalba se podnosi ovome sudu u dovoljnom broju primjeraka za sud te za protivnu stranku i branitelja.</w:t>
      </w:r>
    </w:p>
    <w:p w:rsidRPr="004D530C" w:rsidR="00A95FE1" w:rsidP="00A464A3" w:rsidRDefault="00A95FE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D530C" w:rsidR="00A95FE1" w:rsidP="00A464A3" w:rsidRDefault="00A95FE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D530C" w:rsidR="00552CFD" w:rsidP="00552CFD" w:rsidRDefault="00CE36D1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</w:p>
    <w:p w:rsidRPr="004D530C" w:rsidR="00A95FE1" w:rsidP="00552CFD" w:rsidRDefault="00CE36D1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>
        <w:rPr>
          <w:rFonts w:ascii="Arial" w:hAnsi="Arial" w:cs="Arial"/>
          <w:color w:val="000000" w:themeColor="text1"/>
        </w:rPr>
        <w:tab/>
      </w:r>
      <w:r w:rsidRPr="004D530C" w:rsidR="00293B31">
        <w:rPr>
          <w:rFonts w:ascii="Arial" w:hAnsi="Arial" w:cs="Arial"/>
          <w:color w:val="000000" w:themeColor="text1"/>
        </w:rPr>
        <w:tab/>
      </w:r>
      <w:r w:rsidRPr="004D530C" w:rsidR="00293B31">
        <w:rPr>
          <w:rFonts w:ascii="Arial" w:hAnsi="Arial" w:cs="Arial"/>
          <w:color w:val="000000" w:themeColor="text1"/>
        </w:rPr>
        <w:tab/>
      </w:r>
    </w:p>
    <w:p w:rsidRPr="004D530C" w:rsidR="00A95FE1" w:rsidP="00A95FE1" w:rsidRDefault="00F7191E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br w:type="page"/>
      </w:r>
      <w:r w:rsidRPr="004D530C" w:rsidR="00A464A3">
        <w:rPr>
          <w:rFonts w:ascii="Arial" w:hAnsi="Arial" w:cs="Arial"/>
          <w:color w:val="000000" w:themeColor="text1"/>
        </w:rPr>
        <w:t>DNA:</w:t>
      </w:r>
    </w:p>
    <w:p w:rsidRPr="004D530C" w:rsidR="00E91440" w:rsidP="00A95FE1" w:rsidRDefault="000444B3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- okr</w:t>
      </w:r>
      <w:r w:rsidRPr="004D530C" w:rsidR="00A95FE1">
        <w:rPr>
          <w:rFonts w:ascii="Arial" w:hAnsi="Arial" w:cs="Arial"/>
          <w:color w:val="000000" w:themeColor="text1"/>
        </w:rPr>
        <w:t xml:space="preserve">. </w:t>
      </w:r>
      <w:r w:rsidR="00DC28B5">
        <w:rPr>
          <w:rFonts w:ascii="Arial" w:hAnsi="Arial" w:cs="Arial"/>
          <w:color w:val="000000" w:themeColor="text1"/>
        </w:rPr>
        <w:t>Joso Salopek</w:t>
      </w:r>
      <w:r w:rsidRPr="004D530C" w:rsidR="00A95FE1">
        <w:rPr>
          <w:rFonts w:ascii="Arial" w:hAnsi="Arial" w:cs="Arial"/>
          <w:color w:val="000000" w:themeColor="text1"/>
        </w:rPr>
        <w:t xml:space="preserve"> </w:t>
      </w:r>
      <w:r w:rsidRPr="004D530C" w:rsidR="00E91440">
        <w:rPr>
          <w:rFonts w:ascii="Arial" w:hAnsi="Arial" w:cs="Arial"/>
          <w:color w:val="000000" w:themeColor="text1"/>
        </w:rPr>
        <w:t xml:space="preserve">putem Zatvora u </w:t>
      </w:r>
      <w:r w:rsidRPr="004D530C" w:rsidR="009A0BAD">
        <w:rPr>
          <w:rFonts w:ascii="Arial" w:hAnsi="Arial" w:cs="Arial"/>
          <w:color w:val="000000" w:themeColor="text1"/>
        </w:rPr>
        <w:t>Rijeci</w:t>
      </w:r>
      <w:r w:rsidRPr="004D530C" w:rsidR="00E91440">
        <w:rPr>
          <w:rFonts w:ascii="Arial" w:hAnsi="Arial" w:cs="Arial"/>
          <w:color w:val="000000" w:themeColor="text1"/>
        </w:rPr>
        <w:t>;</w:t>
      </w:r>
    </w:p>
    <w:p w:rsidRPr="004D530C" w:rsidR="00E91440" w:rsidP="00E91440" w:rsidRDefault="007378EC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 xml:space="preserve">- branitelj </w:t>
      </w:r>
      <w:r w:rsidRPr="004D530C" w:rsidR="005A5D0A">
        <w:rPr>
          <w:rFonts w:ascii="Arial" w:hAnsi="Arial" w:cs="Arial"/>
          <w:color w:val="000000" w:themeColor="text1"/>
        </w:rPr>
        <w:t>o</w:t>
      </w:r>
      <w:r w:rsidRPr="004D530C" w:rsidR="000444B3">
        <w:rPr>
          <w:rFonts w:ascii="Arial" w:hAnsi="Arial" w:cs="Arial"/>
          <w:color w:val="000000" w:themeColor="text1"/>
        </w:rPr>
        <w:t>kr</w:t>
      </w:r>
      <w:r w:rsidRPr="004D530C" w:rsidR="00E91440">
        <w:rPr>
          <w:rFonts w:ascii="Arial" w:hAnsi="Arial" w:cs="Arial"/>
          <w:color w:val="000000" w:themeColor="text1"/>
        </w:rPr>
        <w:t>. odv</w:t>
      </w:r>
      <w:r w:rsidR="00742A72">
        <w:rPr>
          <w:rFonts w:ascii="Arial" w:hAnsi="Arial" w:cs="Arial"/>
          <w:color w:val="000000" w:themeColor="text1"/>
        </w:rPr>
        <w:t xml:space="preserve"> </w:t>
      </w:r>
      <w:r w:rsidR="00DC28B5">
        <w:rPr>
          <w:rFonts w:ascii="Arial" w:hAnsi="Arial" w:cs="Arial"/>
          <w:color w:val="000000" w:themeColor="text1"/>
        </w:rPr>
        <w:t>Maja Lakić</w:t>
      </w:r>
      <w:r w:rsidRPr="004D530C" w:rsidR="000444B3">
        <w:rPr>
          <w:rFonts w:ascii="Arial" w:hAnsi="Arial" w:cs="Arial"/>
          <w:color w:val="000000" w:themeColor="text1"/>
        </w:rPr>
        <w:t xml:space="preserve"> iz Rijeke</w:t>
      </w:r>
      <w:r w:rsidRPr="004D530C" w:rsidR="00E91440">
        <w:rPr>
          <w:rFonts w:ascii="Arial" w:hAnsi="Arial" w:cs="Arial"/>
          <w:color w:val="000000" w:themeColor="text1"/>
        </w:rPr>
        <w:t>;</w:t>
      </w:r>
    </w:p>
    <w:p w:rsidRPr="004D530C" w:rsidR="00302543" w:rsidP="00302543" w:rsidRDefault="00302543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- ODO u Rijeci;</w:t>
      </w:r>
    </w:p>
    <w:p w:rsidRPr="004D530C" w:rsidR="00302543" w:rsidP="00302543" w:rsidRDefault="00302543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- Zatvor u Rijeci;</w:t>
      </w:r>
    </w:p>
    <w:p w:rsidRPr="004D530C" w:rsidR="00C81053" w:rsidP="00302543" w:rsidRDefault="00C81053">
      <w:pPr>
        <w:jc w:val="both"/>
        <w:rPr>
          <w:rFonts w:ascii="Arial" w:hAnsi="Arial" w:cs="Arial"/>
          <w:color w:val="000000" w:themeColor="text1"/>
        </w:rPr>
      </w:pPr>
    </w:p>
    <w:p w:rsidRPr="004D530C" w:rsidR="00C81053" w:rsidP="00302543" w:rsidRDefault="00C81053">
      <w:p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Na znanje:</w:t>
      </w:r>
    </w:p>
    <w:p w:rsidRPr="004D530C" w:rsidR="00C81053" w:rsidP="00293B31" w:rsidRDefault="00C81053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color w:val="000000" w:themeColor="text1"/>
        </w:rPr>
      </w:pPr>
      <w:r w:rsidRPr="004D530C">
        <w:rPr>
          <w:rFonts w:ascii="Arial" w:hAnsi="Arial" w:cs="Arial"/>
          <w:color w:val="000000" w:themeColor="text1"/>
        </w:rPr>
        <w:t>PU PG</w:t>
      </w:r>
      <w:r w:rsidRPr="004D530C" w:rsidR="00293B31">
        <w:rPr>
          <w:rFonts w:ascii="Arial" w:hAnsi="Arial" w:cs="Arial"/>
          <w:color w:val="000000" w:themeColor="text1"/>
        </w:rPr>
        <w:t>,</w:t>
      </w:r>
      <w:r w:rsidRPr="004D530C" w:rsidR="00DA7C5B">
        <w:rPr>
          <w:rFonts w:ascii="Arial" w:hAnsi="Arial" w:cs="Arial"/>
          <w:color w:val="000000" w:themeColor="text1"/>
        </w:rPr>
        <w:t xml:space="preserve"> </w:t>
      </w:r>
      <w:r w:rsidR="00DC28B5">
        <w:rPr>
          <w:rFonts w:ascii="Arial" w:hAnsi="Arial" w:cs="Arial"/>
          <w:color w:val="000000" w:themeColor="text1"/>
        </w:rPr>
        <w:t>PP Krk</w:t>
      </w:r>
    </w:p>
    <w:p w:rsidRPr="004D530C" w:rsidR="00C81053" w:rsidP="00293B31" w:rsidRDefault="00DC28B5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oštećena Jozica Bašić</w:t>
      </w:r>
    </w:p>
    <w:p w:rsidRPr="00DB0215" w:rsidR="00A464A3" w:rsidP="00A464A3" w:rsidRDefault="00A464A3">
      <w:pPr>
        <w:jc w:val="both"/>
        <w:rPr>
          <w:rFonts w:ascii="Arial" w:hAnsi="Arial" w:cs="Arial"/>
          <w:color w:val="000000" w:themeColor="text1"/>
        </w:rPr>
      </w:pPr>
    </w:p>
    <w:p w:rsidRPr="00DB0215" w:rsidR="00460441" w:rsidP="00A95FE1" w:rsidRDefault="00460441">
      <w:pPr>
        <w:ind w:left="4956" w:firstLine="708"/>
        <w:jc w:val="both"/>
        <w:rPr>
          <w:rFonts w:ascii="Arial" w:hAnsi="Arial" w:cs="Arial"/>
          <w:color w:val="000000" w:themeColor="text1"/>
        </w:rPr>
      </w:pPr>
    </w:p>
    <w:sectPr w:rsidRPr="00DB0215" w:rsidR="00460441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7A79" w:rsidRDefault="00297A79">
      <w:r>
        <w:separator/>
      </w:r>
    </w:p>
  </w:endnote>
  <w:endnote w:type="continuationSeparator" w:id="0">
    <w:p w:rsidR="00297A79" w:rsidRDefault="00297A7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7A79" w:rsidRDefault="00297A79">
      <w:r>
        <w:separator/>
      </w:r>
    </w:p>
  </w:footnote>
  <w:footnote w:type="continuationSeparator" w:id="0">
    <w:p w:rsidR="00297A79" w:rsidRDefault="00297A7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0D67" w:rsidP="00C27F3B" w:rsidRDefault="00A10D6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0D67" w:rsidRDefault="00A10D6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F7B49" w:rsidR="004A4AEB" w:rsidP="004A4AEB" w:rsidRDefault="002156F0">
    <w:pPr>
      <w:jc w:val="both"/>
      <w:rPr>
        <w:rFonts w:ascii="Arial" w:hAnsi="Arial" w:cs="Arial"/>
        <w:color w:val="000000" w:themeColor="text1"/>
      </w:rPr>
    </w:pPr>
    <w:r w:rsidRPr="002405EC">
      <w:rPr>
        <w:color w:val="000000" w:themeColor="text1"/>
      </w:rPr>
      <w:tab/>
    </w:r>
    <w:r w:rsidRPr="002405EC">
      <w:rPr>
        <w:color w:val="000000" w:themeColor="text1"/>
      </w:rPr>
      <w:tab/>
    </w:r>
    <w:r w:rsidRPr="002405EC">
      <w:rPr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 w:rsidR="004A4AEB">
      <w:rPr>
        <w:rFonts w:ascii="Arial" w:hAnsi="Arial" w:cs="Arial"/>
        <w:color w:val="000000" w:themeColor="text1"/>
      </w:rPr>
      <w:t>Poslovni broj</w:t>
    </w:r>
    <w:r w:rsidRPr="003F7B49" w:rsidR="004A4AEB">
      <w:rPr>
        <w:rFonts w:ascii="Arial" w:hAnsi="Arial" w:cs="Arial"/>
        <w:color w:val="000000" w:themeColor="text1"/>
      </w:rPr>
      <w:tab/>
    </w:r>
    <w:r w:rsidR="003F7B49">
      <w:rPr>
        <w:rFonts w:ascii="Arial" w:hAnsi="Arial" w:cs="Arial"/>
        <w:color w:val="000000" w:themeColor="text1"/>
      </w:rPr>
      <w:t>:</w:t>
    </w:r>
    <w:r w:rsidR="00293B31">
      <w:rPr>
        <w:rFonts w:ascii="Arial" w:hAnsi="Arial" w:cs="Arial"/>
        <w:color w:val="000000" w:themeColor="text1"/>
      </w:rPr>
      <w:t xml:space="preserve"> </w:t>
    </w:r>
    <w:r w:rsidRPr="003F7B49" w:rsidR="004A4AEB">
      <w:rPr>
        <w:rFonts w:ascii="Arial" w:hAnsi="Arial" w:cs="Arial"/>
        <w:color w:val="000000" w:themeColor="text1"/>
      </w:rPr>
      <w:t>Kv-</w:t>
    </w:r>
    <w:r w:rsidR="00A76982">
      <w:rPr>
        <w:rFonts w:ascii="Arial" w:hAnsi="Arial" w:cs="Arial"/>
        <w:color w:val="000000" w:themeColor="text1"/>
      </w:rPr>
      <w:t>155</w:t>
    </w:r>
    <w:r w:rsidR="00D05C31">
      <w:rPr>
        <w:rFonts w:ascii="Arial" w:hAnsi="Arial" w:cs="Arial"/>
        <w:color w:val="000000" w:themeColor="text1"/>
      </w:rPr>
      <w:t>/2026</w:t>
    </w:r>
  </w:p>
  <w:p w:rsidRPr="003F7B49" w:rsidR="004A4AEB" w:rsidP="004A4AEB" w:rsidRDefault="004A4AEB">
    <w:pPr>
      <w:jc w:val="both"/>
      <w:rPr>
        <w:rFonts w:ascii="Arial" w:hAnsi="Arial" w:cs="Arial"/>
        <w:color w:val="000000" w:themeColor="text1"/>
      </w:rPr>
    </w:pP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Pr="003F7B49">
      <w:rPr>
        <w:rFonts w:ascii="Arial" w:hAnsi="Arial" w:cs="Arial"/>
        <w:color w:val="000000" w:themeColor="text1"/>
      </w:rPr>
      <w:tab/>
    </w:r>
    <w:r w:rsidR="00293B31">
      <w:rPr>
        <w:rFonts w:ascii="Arial" w:hAnsi="Arial" w:cs="Arial"/>
        <w:color w:val="000000" w:themeColor="text1"/>
      </w:rPr>
      <w:t xml:space="preserve">  </w:t>
    </w:r>
    <w:r w:rsidRPr="003F7B49">
      <w:rPr>
        <w:rFonts w:ascii="Arial" w:hAnsi="Arial" w:cs="Arial"/>
        <w:color w:val="000000" w:themeColor="text1"/>
      </w:rPr>
      <w:t>K-</w:t>
    </w:r>
    <w:r w:rsidR="00A76982">
      <w:rPr>
        <w:rFonts w:ascii="Arial" w:hAnsi="Arial" w:cs="Arial"/>
        <w:color w:val="000000" w:themeColor="text1"/>
      </w:rPr>
      <w:t>148/2026</w:t>
    </w:r>
    <w:r w:rsidRPr="003F7B49" w:rsidR="00B42568">
      <w:rPr>
        <w:rFonts w:ascii="Arial" w:hAnsi="Arial" w:cs="Arial"/>
        <w:color w:val="000000" w:themeColor="text1"/>
      </w:rPr>
      <w:t>-</w:t>
    </w:r>
    <w:r w:rsidR="00A76982">
      <w:rPr>
        <w:rFonts w:ascii="Arial" w:hAnsi="Arial" w:cs="Arial"/>
        <w:color w:val="000000" w:themeColor="text1"/>
      </w:rPr>
      <w:t>6</w:t>
    </w:r>
  </w:p>
  <w:p w:rsidRPr="003F7B49" w:rsidR="006631CF" w:rsidP="004A4AEB" w:rsidRDefault="006631CF">
    <w:pPr>
      <w:jc w:val="both"/>
      <w:rPr>
        <w:rFonts w:ascii="Arial" w:hAnsi="Arial" w:cs="Arial"/>
        <w:color w:val="000000" w:themeColor="text1"/>
      </w:rPr>
    </w:pPr>
  </w:p>
  <w:p w:rsidRPr="003F7B49" w:rsidR="00A22618" w:rsidP="006631CF" w:rsidRDefault="00A22618">
    <w:pPr>
      <w:jc w:val="center"/>
      <w:rPr>
        <w:rFonts w:ascii="Arial" w:hAnsi="Arial" w:cs="Arial"/>
      </w:rPr>
    </w:pPr>
    <w:r w:rsidRPr="003F7B49">
      <w:rPr>
        <w:rFonts w:ascii="Arial" w:hAnsi="Arial" w:cs="Arial"/>
      </w:rPr>
      <w:t xml:space="preserve">- </w:t>
    </w:r>
    <w:r w:rsidRPr="003F7B49">
      <w:rPr>
        <w:rFonts w:ascii="Arial" w:hAnsi="Arial" w:cs="Arial"/>
      </w:rPr>
      <w:fldChar w:fldCharType="begin"/>
    </w:r>
    <w:r w:rsidRPr="003F7B49">
      <w:rPr>
        <w:rFonts w:ascii="Arial" w:hAnsi="Arial" w:cs="Arial"/>
      </w:rPr>
      <w:instrText>PAGE   \* MERGEFORMAT</w:instrText>
    </w:r>
    <w:r w:rsidRPr="003F7B49">
      <w:rPr>
        <w:rFonts w:ascii="Arial" w:hAnsi="Arial" w:cs="Arial"/>
      </w:rPr>
      <w:fldChar w:fldCharType="separate"/>
    </w:r>
    <w:r w:rsidR="00A212DE">
      <w:rPr>
        <w:rFonts w:ascii="Arial" w:hAnsi="Arial" w:cs="Arial"/>
        <w:noProof/>
      </w:rPr>
      <w:t>6</w:t>
    </w:r>
    <w:r w:rsidRPr="003F7B49">
      <w:rPr>
        <w:rFonts w:ascii="Arial" w:hAnsi="Arial" w:cs="Arial"/>
      </w:rPr>
      <w:fldChar w:fldCharType="end"/>
    </w:r>
    <w:r w:rsidRPr="003F7B49">
      <w:rPr>
        <w:rFonts w:ascii="Arial" w:hAnsi="Arial" w:cs="Arial"/>
      </w:rPr>
      <w:t xml:space="preserve"> -</w:t>
    </w:r>
  </w:p>
  <w:p w:rsidR="00A22618" w:rsidRDefault="00A22618">
    <w:pPr>
      <w:pStyle w:val="Zaglavlje"/>
    </w:pPr>
  </w:p>
  <w:p w:rsidR="00A22618" w:rsidRDefault="00A22618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20FD8"/>
    <w:multiLevelType w:val="multilevel"/>
    <w:tmpl w:val="EA20965E"/>
    <w:lvl w:ilvl="0">
      <w:start w:val="1"/>
      <w:numFmt w:val="decimal"/>
      <w:lvlText w:val="%1."/>
      <w:lvlJc w:val="left"/>
      <w:pPr>
        <w:ind w:left="789" w:hanging="363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12A33D08"/>
    <w:multiLevelType w:val="multilevel"/>
    <w:tmpl w:val="EE1E8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15092B00"/>
    <w:multiLevelType w:val="hybridMultilevel"/>
    <w:tmpl w:val="B6623B26"/>
    <w:lvl w:ilvl="0" w:tplc="5C080576">
      <w:start w:val="1"/>
      <w:numFmt w:val="decimal"/>
      <w:lvlText w:val="%1."/>
      <w:lvlJc w:val="left"/>
      <w:pPr>
        <w:ind w:left="720" w:hanging="363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27F1B"/>
    <w:multiLevelType w:val="hybridMultilevel"/>
    <w:tmpl w:val="E820A7D8"/>
    <w:lvl w:ilvl="0" w:tplc="972ACBCE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11624"/>
    <w:multiLevelType w:val="multilevel"/>
    <w:tmpl w:val="6862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4D377A25"/>
    <w:multiLevelType w:val="hybridMultilevel"/>
    <w:tmpl w:val="92101846"/>
    <w:lvl w:ilvl="0" w:tplc="7992595C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BD258F3"/>
    <w:multiLevelType w:val="hybridMultilevel"/>
    <w:tmpl w:val="588C5D2C"/>
    <w:lvl w:ilvl="0" w:tplc="A0E29826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61AC510F"/>
    <w:multiLevelType w:val="hybridMultilevel"/>
    <w:tmpl w:val="F60A7EDC"/>
    <w:lvl w:ilvl="0" w:tplc="24E4BB7A">
      <w:start w:val="1"/>
      <w:numFmt w:val="decimal"/>
      <w:lvlText w:val="%1."/>
      <w:lvlJc w:val="left"/>
      <w:pPr>
        <w:ind w:left="720" w:hanging="363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36CF1"/>
    <w:multiLevelType w:val="hybridMultilevel"/>
    <w:tmpl w:val="8A426DB4"/>
    <w:lvl w:ilvl="0" w:tplc="A6E41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0AF2E1D"/>
    <w:multiLevelType w:val="hybridMultilevel"/>
    <w:tmpl w:val="B3266E14"/>
    <w:lvl w:ilvl="0" w:tplc="041A000F">
      <w:start w:val="1"/>
      <w:numFmt w:val="decimal"/>
      <w:lvlText w:val="%1."/>
      <w:lvlJc w:val="left"/>
      <w:pPr>
        <w:ind w:left="645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3B"/>
    <w:rsid w:val="000003D3"/>
    <w:rsid w:val="00011816"/>
    <w:rsid w:val="00013703"/>
    <w:rsid w:val="0002021C"/>
    <w:rsid w:val="000203DD"/>
    <w:rsid w:val="00020474"/>
    <w:rsid w:val="00024FD4"/>
    <w:rsid w:val="0002589E"/>
    <w:rsid w:val="00026462"/>
    <w:rsid w:val="00027FE7"/>
    <w:rsid w:val="00030583"/>
    <w:rsid w:val="000312FA"/>
    <w:rsid w:val="000320B6"/>
    <w:rsid w:val="000331E8"/>
    <w:rsid w:val="00034CBC"/>
    <w:rsid w:val="0003523E"/>
    <w:rsid w:val="0003766B"/>
    <w:rsid w:val="00040A03"/>
    <w:rsid w:val="000444B3"/>
    <w:rsid w:val="0004513B"/>
    <w:rsid w:val="00052522"/>
    <w:rsid w:val="0005494C"/>
    <w:rsid w:val="00055189"/>
    <w:rsid w:val="00055FA4"/>
    <w:rsid w:val="00056526"/>
    <w:rsid w:val="00061F7E"/>
    <w:rsid w:val="00062C09"/>
    <w:rsid w:val="00063398"/>
    <w:rsid w:val="0006457D"/>
    <w:rsid w:val="00064D7B"/>
    <w:rsid w:val="000673CF"/>
    <w:rsid w:val="00071754"/>
    <w:rsid w:val="000748D5"/>
    <w:rsid w:val="0007652A"/>
    <w:rsid w:val="00077106"/>
    <w:rsid w:val="00077605"/>
    <w:rsid w:val="0008317F"/>
    <w:rsid w:val="00096C95"/>
    <w:rsid w:val="000A09ED"/>
    <w:rsid w:val="000A1A1F"/>
    <w:rsid w:val="000A2775"/>
    <w:rsid w:val="000A3B59"/>
    <w:rsid w:val="000A7C5E"/>
    <w:rsid w:val="000A7D35"/>
    <w:rsid w:val="000B52C1"/>
    <w:rsid w:val="000B5833"/>
    <w:rsid w:val="000B5BBF"/>
    <w:rsid w:val="000C2BF8"/>
    <w:rsid w:val="000C5972"/>
    <w:rsid w:val="000C6BC0"/>
    <w:rsid w:val="000C6DE7"/>
    <w:rsid w:val="000D2448"/>
    <w:rsid w:val="000D5500"/>
    <w:rsid w:val="000D6426"/>
    <w:rsid w:val="000D6B8D"/>
    <w:rsid w:val="000E1656"/>
    <w:rsid w:val="000E3DA7"/>
    <w:rsid w:val="000E421C"/>
    <w:rsid w:val="000E6C47"/>
    <w:rsid w:val="000E7CAB"/>
    <w:rsid w:val="000F34D5"/>
    <w:rsid w:val="000F4ED5"/>
    <w:rsid w:val="00100ADC"/>
    <w:rsid w:val="00102A69"/>
    <w:rsid w:val="001035D2"/>
    <w:rsid w:val="00110028"/>
    <w:rsid w:val="001129AA"/>
    <w:rsid w:val="00115CE6"/>
    <w:rsid w:val="0011782E"/>
    <w:rsid w:val="0012463D"/>
    <w:rsid w:val="00124EA2"/>
    <w:rsid w:val="00126D3A"/>
    <w:rsid w:val="00130C11"/>
    <w:rsid w:val="00136371"/>
    <w:rsid w:val="00136440"/>
    <w:rsid w:val="0014246E"/>
    <w:rsid w:val="00144723"/>
    <w:rsid w:val="00150D22"/>
    <w:rsid w:val="001517E8"/>
    <w:rsid w:val="00151921"/>
    <w:rsid w:val="00151A96"/>
    <w:rsid w:val="00151C1D"/>
    <w:rsid w:val="00152751"/>
    <w:rsid w:val="001533A4"/>
    <w:rsid w:val="00155C1D"/>
    <w:rsid w:val="00155F94"/>
    <w:rsid w:val="0016134A"/>
    <w:rsid w:val="001642DF"/>
    <w:rsid w:val="00164D45"/>
    <w:rsid w:val="001651F9"/>
    <w:rsid w:val="00167684"/>
    <w:rsid w:val="00175558"/>
    <w:rsid w:val="00176EE0"/>
    <w:rsid w:val="00180AE4"/>
    <w:rsid w:val="001816A7"/>
    <w:rsid w:val="00183F04"/>
    <w:rsid w:val="00194DA6"/>
    <w:rsid w:val="00195568"/>
    <w:rsid w:val="001A13FA"/>
    <w:rsid w:val="001B1FC6"/>
    <w:rsid w:val="001B21F7"/>
    <w:rsid w:val="001B614D"/>
    <w:rsid w:val="001B74F6"/>
    <w:rsid w:val="001B7D1D"/>
    <w:rsid w:val="001C26BF"/>
    <w:rsid w:val="001C5B89"/>
    <w:rsid w:val="001C678B"/>
    <w:rsid w:val="001C7999"/>
    <w:rsid w:val="001D3B21"/>
    <w:rsid w:val="001D4220"/>
    <w:rsid w:val="001D49F1"/>
    <w:rsid w:val="001E060E"/>
    <w:rsid w:val="001E09BC"/>
    <w:rsid w:val="001E1BD0"/>
    <w:rsid w:val="001E304F"/>
    <w:rsid w:val="001E470D"/>
    <w:rsid w:val="001E5D52"/>
    <w:rsid w:val="001E717F"/>
    <w:rsid w:val="001F61E0"/>
    <w:rsid w:val="001F6346"/>
    <w:rsid w:val="002012BB"/>
    <w:rsid w:val="00214662"/>
    <w:rsid w:val="002156F0"/>
    <w:rsid w:val="00216377"/>
    <w:rsid w:val="00227242"/>
    <w:rsid w:val="00227C56"/>
    <w:rsid w:val="00234A46"/>
    <w:rsid w:val="00234B46"/>
    <w:rsid w:val="002405EC"/>
    <w:rsid w:val="0024076D"/>
    <w:rsid w:val="00243AFB"/>
    <w:rsid w:val="00244183"/>
    <w:rsid w:val="00244960"/>
    <w:rsid w:val="00244B58"/>
    <w:rsid w:val="002456E1"/>
    <w:rsid w:val="002459AD"/>
    <w:rsid w:val="00245FD9"/>
    <w:rsid w:val="002516AB"/>
    <w:rsid w:val="00251B50"/>
    <w:rsid w:val="00251EEE"/>
    <w:rsid w:val="00252B08"/>
    <w:rsid w:val="00261C6B"/>
    <w:rsid w:val="00267D76"/>
    <w:rsid w:val="0027035B"/>
    <w:rsid w:val="002722C0"/>
    <w:rsid w:val="00272A0B"/>
    <w:rsid w:val="00273ED0"/>
    <w:rsid w:val="00273FD5"/>
    <w:rsid w:val="002769B3"/>
    <w:rsid w:val="00276BE0"/>
    <w:rsid w:val="0028335B"/>
    <w:rsid w:val="00284167"/>
    <w:rsid w:val="002903A9"/>
    <w:rsid w:val="00293B31"/>
    <w:rsid w:val="002946EE"/>
    <w:rsid w:val="002965CB"/>
    <w:rsid w:val="00296C96"/>
    <w:rsid w:val="00297744"/>
    <w:rsid w:val="00297A79"/>
    <w:rsid w:val="00297CA9"/>
    <w:rsid w:val="002A134B"/>
    <w:rsid w:val="002A3004"/>
    <w:rsid w:val="002B053C"/>
    <w:rsid w:val="002B0725"/>
    <w:rsid w:val="002B7F30"/>
    <w:rsid w:val="002C7000"/>
    <w:rsid w:val="002D0C89"/>
    <w:rsid w:val="002D11C7"/>
    <w:rsid w:val="002D18A5"/>
    <w:rsid w:val="002D264E"/>
    <w:rsid w:val="002D4221"/>
    <w:rsid w:val="002D5900"/>
    <w:rsid w:val="002D7E37"/>
    <w:rsid w:val="002E57AC"/>
    <w:rsid w:val="002F21C2"/>
    <w:rsid w:val="002F53EE"/>
    <w:rsid w:val="002F59FA"/>
    <w:rsid w:val="002F6842"/>
    <w:rsid w:val="002F7385"/>
    <w:rsid w:val="00302543"/>
    <w:rsid w:val="00307CDE"/>
    <w:rsid w:val="003144E3"/>
    <w:rsid w:val="00315A89"/>
    <w:rsid w:val="00320C6A"/>
    <w:rsid w:val="00320EE9"/>
    <w:rsid w:val="003236C3"/>
    <w:rsid w:val="00324BBF"/>
    <w:rsid w:val="0032676F"/>
    <w:rsid w:val="0033058A"/>
    <w:rsid w:val="00330EDF"/>
    <w:rsid w:val="00331BEC"/>
    <w:rsid w:val="00337142"/>
    <w:rsid w:val="00341841"/>
    <w:rsid w:val="003418F5"/>
    <w:rsid w:val="003456E8"/>
    <w:rsid w:val="003526B8"/>
    <w:rsid w:val="00352879"/>
    <w:rsid w:val="00352FF4"/>
    <w:rsid w:val="00356C58"/>
    <w:rsid w:val="003573E0"/>
    <w:rsid w:val="00364425"/>
    <w:rsid w:val="003650A0"/>
    <w:rsid w:val="003728AE"/>
    <w:rsid w:val="00373695"/>
    <w:rsid w:val="00374D34"/>
    <w:rsid w:val="00381118"/>
    <w:rsid w:val="003815C0"/>
    <w:rsid w:val="00386772"/>
    <w:rsid w:val="00391CFF"/>
    <w:rsid w:val="00397A24"/>
    <w:rsid w:val="003A4BA2"/>
    <w:rsid w:val="003A7542"/>
    <w:rsid w:val="003A7B74"/>
    <w:rsid w:val="003B68E2"/>
    <w:rsid w:val="003C0BF0"/>
    <w:rsid w:val="003C2C8B"/>
    <w:rsid w:val="003C40BD"/>
    <w:rsid w:val="003C7C48"/>
    <w:rsid w:val="003C7E5F"/>
    <w:rsid w:val="003D147D"/>
    <w:rsid w:val="003D288C"/>
    <w:rsid w:val="003D5586"/>
    <w:rsid w:val="003D64E1"/>
    <w:rsid w:val="003E0237"/>
    <w:rsid w:val="003E0AAA"/>
    <w:rsid w:val="003E1490"/>
    <w:rsid w:val="003E2115"/>
    <w:rsid w:val="003E2A7D"/>
    <w:rsid w:val="003E2DFE"/>
    <w:rsid w:val="003E3034"/>
    <w:rsid w:val="003E624A"/>
    <w:rsid w:val="003E6332"/>
    <w:rsid w:val="003E6522"/>
    <w:rsid w:val="003F070A"/>
    <w:rsid w:val="003F4F3D"/>
    <w:rsid w:val="003F743E"/>
    <w:rsid w:val="003F7B49"/>
    <w:rsid w:val="00404DAD"/>
    <w:rsid w:val="0040752D"/>
    <w:rsid w:val="00420E33"/>
    <w:rsid w:val="00423A7E"/>
    <w:rsid w:val="004254DC"/>
    <w:rsid w:val="0042575A"/>
    <w:rsid w:val="00432F5B"/>
    <w:rsid w:val="00433BA9"/>
    <w:rsid w:val="00435600"/>
    <w:rsid w:val="00435626"/>
    <w:rsid w:val="00435E89"/>
    <w:rsid w:val="004362C3"/>
    <w:rsid w:val="00442045"/>
    <w:rsid w:val="0044361B"/>
    <w:rsid w:val="00444513"/>
    <w:rsid w:val="00446547"/>
    <w:rsid w:val="00446EAF"/>
    <w:rsid w:val="00447102"/>
    <w:rsid w:val="004515F4"/>
    <w:rsid w:val="00451DE4"/>
    <w:rsid w:val="004529FB"/>
    <w:rsid w:val="00454BB7"/>
    <w:rsid w:val="0045797F"/>
    <w:rsid w:val="00460441"/>
    <w:rsid w:val="0046086F"/>
    <w:rsid w:val="00466B8E"/>
    <w:rsid w:val="00470344"/>
    <w:rsid w:val="004724D6"/>
    <w:rsid w:val="00475F62"/>
    <w:rsid w:val="00476439"/>
    <w:rsid w:val="0047687C"/>
    <w:rsid w:val="00477609"/>
    <w:rsid w:val="0048113C"/>
    <w:rsid w:val="00481F25"/>
    <w:rsid w:val="00482C2B"/>
    <w:rsid w:val="00483E7E"/>
    <w:rsid w:val="00486600"/>
    <w:rsid w:val="00490BE7"/>
    <w:rsid w:val="00492B2C"/>
    <w:rsid w:val="004931B8"/>
    <w:rsid w:val="00496627"/>
    <w:rsid w:val="004A0DD8"/>
    <w:rsid w:val="004A4AEB"/>
    <w:rsid w:val="004A5DF5"/>
    <w:rsid w:val="004A7AB8"/>
    <w:rsid w:val="004B5F64"/>
    <w:rsid w:val="004B6099"/>
    <w:rsid w:val="004B7702"/>
    <w:rsid w:val="004D530C"/>
    <w:rsid w:val="004D6D04"/>
    <w:rsid w:val="004D7B3F"/>
    <w:rsid w:val="004E0008"/>
    <w:rsid w:val="004E6EC0"/>
    <w:rsid w:val="004F42D3"/>
    <w:rsid w:val="004F4300"/>
    <w:rsid w:val="004F739A"/>
    <w:rsid w:val="00500EC5"/>
    <w:rsid w:val="00500F0A"/>
    <w:rsid w:val="005053BD"/>
    <w:rsid w:val="00505C28"/>
    <w:rsid w:val="005064FB"/>
    <w:rsid w:val="00506E21"/>
    <w:rsid w:val="00506EB2"/>
    <w:rsid w:val="0051041F"/>
    <w:rsid w:val="00515762"/>
    <w:rsid w:val="005158E9"/>
    <w:rsid w:val="00522267"/>
    <w:rsid w:val="00522717"/>
    <w:rsid w:val="005238AC"/>
    <w:rsid w:val="005311C0"/>
    <w:rsid w:val="00531343"/>
    <w:rsid w:val="005324E1"/>
    <w:rsid w:val="00536BE3"/>
    <w:rsid w:val="00537EB9"/>
    <w:rsid w:val="00542C2C"/>
    <w:rsid w:val="00543D22"/>
    <w:rsid w:val="00543DB5"/>
    <w:rsid w:val="00544C9D"/>
    <w:rsid w:val="005457E2"/>
    <w:rsid w:val="00551414"/>
    <w:rsid w:val="00552CFD"/>
    <w:rsid w:val="005605B6"/>
    <w:rsid w:val="00561A8C"/>
    <w:rsid w:val="00564C16"/>
    <w:rsid w:val="00565725"/>
    <w:rsid w:val="00566A2F"/>
    <w:rsid w:val="00580475"/>
    <w:rsid w:val="00581AA1"/>
    <w:rsid w:val="00581DA7"/>
    <w:rsid w:val="00583240"/>
    <w:rsid w:val="00585B8E"/>
    <w:rsid w:val="0058616F"/>
    <w:rsid w:val="00591F1E"/>
    <w:rsid w:val="00592EB7"/>
    <w:rsid w:val="005932E0"/>
    <w:rsid w:val="00596F03"/>
    <w:rsid w:val="005A2C1B"/>
    <w:rsid w:val="005A472A"/>
    <w:rsid w:val="005A4FD6"/>
    <w:rsid w:val="005A52B9"/>
    <w:rsid w:val="005A5D0A"/>
    <w:rsid w:val="005B3681"/>
    <w:rsid w:val="005B4374"/>
    <w:rsid w:val="005B756D"/>
    <w:rsid w:val="005C080F"/>
    <w:rsid w:val="005C236B"/>
    <w:rsid w:val="005C7C49"/>
    <w:rsid w:val="005D0D86"/>
    <w:rsid w:val="005D0F90"/>
    <w:rsid w:val="005D305D"/>
    <w:rsid w:val="005D53E1"/>
    <w:rsid w:val="005D701D"/>
    <w:rsid w:val="005D70D5"/>
    <w:rsid w:val="005D756E"/>
    <w:rsid w:val="005E348E"/>
    <w:rsid w:val="005F4C76"/>
    <w:rsid w:val="005F6CA7"/>
    <w:rsid w:val="005F7E0D"/>
    <w:rsid w:val="00602BD4"/>
    <w:rsid w:val="00604BA9"/>
    <w:rsid w:val="00605EDE"/>
    <w:rsid w:val="006068D3"/>
    <w:rsid w:val="00610F7F"/>
    <w:rsid w:val="00611E53"/>
    <w:rsid w:val="00611F81"/>
    <w:rsid w:val="006140C1"/>
    <w:rsid w:val="00620850"/>
    <w:rsid w:val="006231D9"/>
    <w:rsid w:val="00623B45"/>
    <w:rsid w:val="006308C7"/>
    <w:rsid w:val="0063241A"/>
    <w:rsid w:val="00632EC7"/>
    <w:rsid w:val="006341D0"/>
    <w:rsid w:val="00635B26"/>
    <w:rsid w:val="00635ED3"/>
    <w:rsid w:val="006431DD"/>
    <w:rsid w:val="00644A04"/>
    <w:rsid w:val="006460F4"/>
    <w:rsid w:val="006478F0"/>
    <w:rsid w:val="00647D5F"/>
    <w:rsid w:val="0065125F"/>
    <w:rsid w:val="006610BF"/>
    <w:rsid w:val="006631CF"/>
    <w:rsid w:val="00674676"/>
    <w:rsid w:val="00675B77"/>
    <w:rsid w:val="00684076"/>
    <w:rsid w:val="00684363"/>
    <w:rsid w:val="00684E6A"/>
    <w:rsid w:val="00686F36"/>
    <w:rsid w:val="006909DE"/>
    <w:rsid w:val="00690F68"/>
    <w:rsid w:val="00691C86"/>
    <w:rsid w:val="00692DF9"/>
    <w:rsid w:val="00692EA0"/>
    <w:rsid w:val="00694520"/>
    <w:rsid w:val="006A4F7D"/>
    <w:rsid w:val="006A69FA"/>
    <w:rsid w:val="006A720D"/>
    <w:rsid w:val="006B2F7D"/>
    <w:rsid w:val="006B4F96"/>
    <w:rsid w:val="006B7655"/>
    <w:rsid w:val="006C321A"/>
    <w:rsid w:val="006C3A9F"/>
    <w:rsid w:val="006C4021"/>
    <w:rsid w:val="006D19B6"/>
    <w:rsid w:val="006D5D42"/>
    <w:rsid w:val="006E08C3"/>
    <w:rsid w:val="006E1E44"/>
    <w:rsid w:val="006E515E"/>
    <w:rsid w:val="006F1AF0"/>
    <w:rsid w:val="006F2EAF"/>
    <w:rsid w:val="006F6F78"/>
    <w:rsid w:val="006F742C"/>
    <w:rsid w:val="007018B0"/>
    <w:rsid w:val="00702B8F"/>
    <w:rsid w:val="007033F6"/>
    <w:rsid w:val="00703600"/>
    <w:rsid w:val="00703C94"/>
    <w:rsid w:val="00704757"/>
    <w:rsid w:val="00707CD7"/>
    <w:rsid w:val="0071191A"/>
    <w:rsid w:val="00712A99"/>
    <w:rsid w:val="00715084"/>
    <w:rsid w:val="007154C6"/>
    <w:rsid w:val="0072095F"/>
    <w:rsid w:val="00720C86"/>
    <w:rsid w:val="00720EA6"/>
    <w:rsid w:val="00721827"/>
    <w:rsid w:val="00722BE8"/>
    <w:rsid w:val="00723B08"/>
    <w:rsid w:val="0072477A"/>
    <w:rsid w:val="00734A2E"/>
    <w:rsid w:val="00735134"/>
    <w:rsid w:val="007378EC"/>
    <w:rsid w:val="00740446"/>
    <w:rsid w:val="00740D02"/>
    <w:rsid w:val="00742A72"/>
    <w:rsid w:val="007445C1"/>
    <w:rsid w:val="00746F74"/>
    <w:rsid w:val="0075164B"/>
    <w:rsid w:val="00754A96"/>
    <w:rsid w:val="00754FE9"/>
    <w:rsid w:val="00755FBD"/>
    <w:rsid w:val="00757BE0"/>
    <w:rsid w:val="00760C6E"/>
    <w:rsid w:val="00765309"/>
    <w:rsid w:val="00766A43"/>
    <w:rsid w:val="00771611"/>
    <w:rsid w:val="007732F6"/>
    <w:rsid w:val="00775DE0"/>
    <w:rsid w:val="00783208"/>
    <w:rsid w:val="00784234"/>
    <w:rsid w:val="00787E63"/>
    <w:rsid w:val="007900F9"/>
    <w:rsid w:val="007928B5"/>
    <w:rsid w:val="007A015A"/>
    <w:rsid w:val="007A4987"/>
    <w:rsid w:val="007A4EA6"/>
    <w:rsid w:val="007A50AF"/>
    <w:rsid w:val="007A72B1"/>
    <w:rsid w:val="007B2802"/>
    <w:rsid w:val="007B28AF"/>
    <w:rsid w:val="007B2908"/>
    <w:rsid w:val="007C11EB"/>
    <w:rsid w:val="007C1F72"/>
    <w:rsid w:val="007C7DD4"/>
    <w:rsid w:val="007D0307"/>
    <w:rsid w:val="007D41B0"/>
    <w:rsid w:val="007E0DB5"/>
    <w:rsid w:val="007E10BB"/>
    <w:rsid w:val="007E372B"/>
    <w:rsid w:val="007E3889"/>
    <w:rsid w:val="007E408A"/>
    <w:rsid w:val="007E485B"/>
    <w:rsid w:val="007E7389"/>
    <w:rsid w:val="007E74C7"/>
    <w:rsid w:val="007E7D42"/>
    <w:rsid w:val="007F3020"/>
    <w:rsid w:val="007F5757"/>
    <w:rsid w:val="007F6188"/>
    <w:rsid w:val="00801711"/>
    <w:rsid w:val="008020C9"/>
    <w:rsid w:val="00802EE4"/>
    <w:rsid w:val="008047D6"/>
    <w:rsid w:val="008131E3"/>
    <w:rsid w:val="008139D2"/>
    <w:rsid w:val="008244C8"/>
    <w:rsid w:val="008252DF"/>
    <w:rsid w:val="00827E21"/>
    <w:rsid w:val="00833B32"/>
    <w:rsid w:val="00837F14"/>
    <w:rsid w:val="00841CDD"/>
    <w:rsid w:val="00842989"/>
    <w:rsid w:val="00845D55"/>
    <w:rsid w:val="008463A3"/>
    <w:rsid w:val="008514E1"/>
    <w:rsid w:val="00852B1F"/>
    <w:rsid w:val="00853028"/>
    <w:rsid w:val="00856707"/>
    <w:rsid w:val="00856A73"/>
    <w:rsid w:val="008572B7"/>
    <w:rsid w:val="008622B4"/>
    <w:rsid w:val="008701CB"/>
    <w:rsid w:val="00872D22"/>
    <w:rsid w:val="00875546"/>
    <w:rsid w:val="00883E7F"/>
    <w:rsid w:val="00890751"/>
    <w:rsid w:val="00894175"/>
    <w:rsid w:val="008948B5"/>
    <w:rsid w:val="00896034"/>
    <w:rsid w:val="0089725B"/>
    <w:rsid w:val="008A33EA"/>
    <w:rsid w:val="008B0823"/>
    <w:rsid w:val="008B351F"/>
    <w:rsid w:val="008B3520"/>
    <w:rsid w:val="008B47F5"/>
    <w:rsid w:val="008B52E2"/>
    <w:rsid w:val="008B6003"/>
    <w:rsid w:val="008B6787"/>
    <w:rsid w:val="008C1CBE"/>
    <w:rsid w:val="008C25B1"/>
    <w:rsid w:val="008C27F2"/>
    <w:rsid w:val="008C79EB"/>
    <w:rsid w:val="008C79EF"/>
    <w:rsid w:val="008C7B84"/>
    <w:rsid w:val="008D3EA6"/>
    <w:rsid w:val="008D6160"/>
    <w:rsid w:val="008E0649"/>
    <w:rsid w:val="008E4750"/>
    <w:rsid w:val="008E4A25"/>
    <w:rsid w:val="008E5A9E"/>
    <w:rsid w:val="008E6521"/>
    <w:rsid w:val="008F06CA"/>
    <w:rsid w:val="008F0B50"/>
    <w:rsid w:val="008F4CA9"/>
    <w:rsid w:val="009029CE"/>
    <w:rsid w:val="00904395"/>
    <w:rsid w:val="009114BC"/>
    <w:rsid w:val="00912C51"/>
    <w:rsid w:val="0091342E"/>
    <w:rsid w:val="00920776"/>
    <w:rsid w:val="00921892"/>
    <w:rsid w:val="00921ACF"/>
    <w:rsid w:val="00930205"/>
    <w:rsid w:val="00931CAF"/>
    <w:rsid w:val="00934653"/>
    <w:rsid w:val="009359BF"/>
    <w:rsid w:val="00940E18"/>
    <w:rsid w:val="009440DA"/>
    <w:rsid w:val="00944894"/>
    <w:rsid w:val="0094723E"/>
    <w:rsid w:val="00947F15"/>
    <w:rsid w:val="00954FC0"/>
    <w:rsid w:val="00956D98"/>
    <w:rsid w:val="00957DA8"/>
    <w:rsid w:val="0096072C"/>
    <w:rsid w:val="009630D2"/>
    <w:rsid w:val="0097456B"/>
    <w:rsid w:val="009822CF"/>
    <w:rsid w:val="009829FB"/>
    <w:rsid w:val="00982A36"/>
    <w:rsid w:val="009852B1"/>
    <w:rsid w:val="00986DEE"/>
    <w:rsid w:val="00987D9C"/>
    <w:rsid w:val="00990F28"/>
    <w:rsid w:val="009925DB"/>
    <w:rsid w:val="00992C6F"/>
    <w:rsid w:val="00996B43"/>
    <w:rsid w:val="00997B7E"/>
    <w:rsid w:val="00997F6C"/>
    <w:rsid w:val="009A0BAD"/>
    <w:rsid w:val="009A6881"/>
    <w:rsid w:val="009B07B2"/>
    <w:rsid w:val="009C396F"/>
    <w:rsid w:val="009C3F28"/>
    <w:rsid w:val="009C5E6E"/>
    <w:rsid w:val="009C5FD9"/>
    <w:rsid w:val="009D1008"/>
    <w:rsid w:val="009D12CD"/>
    <w:rsid w:val="009D55C9"/>
    <w:rsid w:val="009E01F3"/>
    <w:rsid w:val="009E33CB"/>
    <w:rsid w:val="009E4E59"/>
    <w:rsid w:val="009E76C0"/>
    <w:rsid w:val="009F31DF"/>
    <w:rsid w:val="009F4F9F"/>
    <w:rsid w:val="009F5D38"/>
    <w:rsid w:val="009F6EB0"/>
    <w:rsid w:val="00A00ECB"/>
    <w:rsid w:val="00A10B4E"/>
    <w:rsid w:val="00A10D67"/>
    <w:rsid w:val="00A114E4"/>
    <w:rsid w:val="00A13E73"/>
    <w:rsid w:val="00A1764E"/>
    <w:rsid w:val="00A206B9"/>
    <w:rsid w:val="00A212CE"/>
    <w:rsid w:val="00A212DE"/>
    <w:rsid w:val="00A22618"/>
    <w:rsid w:val="00A2401B"/>
    <w:rsid w:val="00A25117"/>
    <w:rsid w:val="00A2521B"/>
    <w:rsid w:val="00A31510"/>
    <w:rsid w:val="00A32A41"/>
    <w:rsid w:val="00A32F16"/>
    <w:rsid w:val="00A377D8"/>
    <w:rsid w:val="00A379BF"/>
    <w:rsid w:val="00A464A3"/>
    <w:rsid w:val="00A47A3D"/>
    <w:rsid w:val="00A51265"/>
    <w:rsid w:val="00A51A5E"/>
    <w:rsid w:val="00A52119"/>
    <w:rsid w:val="00A5249F"/>
    <w:rsid w:val="00A57D4D"/>
    <w:rsid w:val="00A601C0"/>
    <w:rsid w:val="00A62987"/>
    <w:rsid w:val="00A65281"/>
    <w:rsid w:val="00A70A33"/>
    <w:rsid w:val="00A70CAB"/>
    <w:rsid w:val="00A72B01"/>
    <w:rsid w:val="00A74496"/>
    <w:rsid w:val="00A75DDB"/>
    <w:rsid w:val="00A75E72"/>
    <w:rsid w:val="00A76982"/>
    <w:rsid w:val="00A76C49"/>
    <w:rsid w:val="00A83CE4"/>
    <w:rsid w:val="00A85F31"/>
    <w:rsid w:val="00A860BB"/>
    <w:rsid w:val="00A92A9D"/>
    <w:rsid w:val="00A94257"/>
    <w:rsid w:val="00A95FE1"/>
    <w:rsid w:val="00AA1530"/>
    <w:rsid w:val="00AA77AE"/>
    <w:rsid w:val="00AA7D33"/>
    <w:rsid w:val="00AB08AA"/>
    <w:rsid w:val="00AB32E9"/>
    <w:rsid w:val="00AC4C2B"/>
    <w:rsid w:val="00AD0070"/>
    <w:rsid w:val="00AD0306"/>
    <w:rsid w:val="00AD2A1A"/>
    <w:rsid w:val="00AD2A31"/>
    <w:rsid w:val="00AD7392"/>
    <w:rsid w:val="00AD7C7E"/>
    <w:rsid w:val="00AE1776"/>
    <w:rsid w:val="00AE2EF5"/>
    <w:rsid w:val="00AE4699"/>
    <w:rsid w:val="00AE4FBB"/>
    <w:rsid w:val="00AE5B90"/>
    <w:rsid w:val="00AE682F"/>
    <w:rsid w:val="00AF4F4C"/>
    <w:rsid w:val="00AF5D2D"/>
    <w:rsid w:val="00B06AA6"/>
    <w:rsid w:val="00B10ED9"/>
    <w:rsid w:val="00B11649"/>
    <w:rsid w:val="00B128AE"/>
    <w:rsid w:val="00B12AED"/>
    <w:rsid w:val="00B137D4"/>
    <w:rsid w:val="00B15516"/>
    <w:rsid w:val="00B165E0"/>
    <w:rsid w:val="00B20912"/>
    <w:rsid w:val="00B243A5"/>
    <w:rsid w:val="00B312FB"/>
    <w:rsid w:val="00B42568"/>
    <w:rsid w:val="00B43883"/>
    <w:rsid w:val="00B4545A"/>
    <w:rsid w:val="00B50D06"/>
    <w:rsid w:val="00B528A0"/>
    <w:rsid w:val="00B57DB0"/>
    <w:rsid w:val="00B60F56"/>
    <w:rsid w:val="00B63D9B"/>
    <w:rsid w:val="00B647B5"/>
    <w:rsid w:val="00B64DA0"/>
    <w:rsid w:val="00B64DD4"/>
    <w:rsid w:val="00B65D6B"/>
    <w:rsid w:val="00B676B1"/>
    <w:rsid w:val="00B71145"/>
    <w:rsid w:val="00B737D1"/>
    <w:rsid w:val="00B741F7"/>
    <w:rsid w:val="00B77490"/>
    <w:rsid w:val="00B77924"/>
    <w:rsid w:val="00B83834"/>
    <w:rsid w:val="00B8488F"/>
    <w:rsid w:val="00B862C0"/>
    <w:rsid w:val="00B86799"/>
    <w:rsid w:val="00B92420"/>
    <w:rsid w:val="00B95356"/>
    <w:rsid w:val="00B96AFD"/>
    <w:rsid w:val="00BA0227"/>
    <w:rsid w:val="00BA09BF"/>
    <w:rsid w:val="00BA269B"/>
    <w:rsid w:val="00BA3F7D"/>
    <w:rsid w:val="00BA4CCA"/>
    <w:rsid w:val="00BB3636"/>
    <w:rsid w:val="00BB46B4"/>
    <w:rsid w:val="00BC6BAE"/>
    <w:rsid w:val="00BD3757"/>
    <w:rsid w:val="00BD419F"/>
    <w:rsid w:val="00BD743A"/>
    <w:rsid w:val="00BE0D96"/>
    <w:rsid w:val="00BE2A9B"/>
    <w:rsid w:val="00BE3027"/>
    <w:rsid w:val="00BF01FE"/>
    <w:rsid w:val="00BF1596"/>
    <w:rsid w:val="00BF1AD6"/>
    <w:rsid w:val="00BF2FDC"/>
    <w:rsid w:val="00BF6867"/>
    <w:rsid w:val="00BF74C8"/>
    <w:rsid w:val="00C1218A"/>
    <w:rsid w:val="00C17103"/>
    <w:rsid w:val="00C17949"/>
    <w:rsid w:val="00C2787F"/>
    <w:rsid w:val="00C27F3B"/>
    <w:rsid w:val="00C304F4"/>
    <w:rsid w:val="00C3090C"/>
    <w:rsid w:val="00C30E5F"/>
    <w:rsid w:val="00C372F4"/>
    <w:rsid w:val="00C3754A"/>
    <w:rsid w:val="00C40CCA"/>
    <w:rsid w:val="00C412BB"/>
    <w:rsid w:val="00C4460C"/>
    <w:rsid w:val="00C504A3"/>
    <w:rsid w:val="00C50B7D"/>
    <w:rsid w:val="00C51070"/>
    <w:rsid w:val="00C5324E"/>
    <w:rsid w:val="00C55E29"/>
    <w:rsid w:val="00C61D14"/>
    <w:rsid w:val="00C64D24"/>
    <w:rsid w:val="00C66D4E"/>
    <w:rsid w:val="00C70804"/>
    <w:rsid w:val="00C73A66"/>
    <w:rsid w:val="00C750C8"/>
    <w:rsid w:val="00C81053"/>
    <w:rsid w:val="00C81630"/>
    <w:rsid w:val="00C83112"/>
    <w:rsid w:val="00C8328C"/>
    <w:rsid w:val="00C832B3"/>
    <w:rsid w:val="00C8470F"/>
    <w:rsid w:val="00C84825"/>
    <w:rsid w:val="00C914EA"/>
    <w:rsid w:val="00CA1E40"/>
    <w:rsid w:val="00CA2C1D"/>
    <w:rsid w:val="00CA3A9C"/>
    <w:rsid w:val="00CA4BE4"/>
    <w:rsid w:val="00CA65C8"/>
    <w:rsid w:val="00CB108A"/>
    <w:rsid w:val="00CB4860"/>
    <w:rsid w:val="00CB4A79"/>
    <w:rsid w:val="00CB585D"/>
    <w:rsid w:val="00CC02C9"/>
    <w:rsid w:val="00CC0B3E"/>
    <w:rsid w:val="00CC3031"/>
    <w:rsid w:val="00CC5288"/>
    <w:rsid w:val="00CD12A4"/>
    <w:rsid w:val="00CD356E"/>
    <w:rsid w:val="00CD3D72"/>
    <w:rsid w:val="00CD5AF6"/>
    <w:rsid w:val="00CD6EFE"/>
    <w:rsid w:val="00CE36D1"/>
    <w:rsid w:val="00CE48B6"/>
    <w:rsid w:val="00CE53DB"/>
    <w:rsid w:val="00CF066E"/>
    <w:rsid w:val="00CF28C0"/>
    <w:rsid w:val="00CF2973"/>
    <w:rsid w:val="00CF2D4B"/>
    <w:rsid w:val="00D03BA1"/>
    <w:rsid w:val="00D0477F"/>
    <w:rsid w:val="00D04A0A"/>
    <w:rsid w:val="00D05C31"/>
    <w:rsid w:val="00D0731C"/>
    <w:rsid w:val="00D07683"/>
    <w:rsid w:val="00D0798A"/>
    <w:rsid w:val="00D1018C"/>
    <w:rsid w:val="00D11C9A"/>
    <w:rsid w:val="00D1257F"/>
    <w:rsid w:val="00D12E2D"/>
    <w:rsid w:val="00D20191"/>
    <w:rsid w:val="00D22E59"/>
    <w:rsid w:val="00D2558D"/>
    <w:rsid w:val="00D25C07"/>
    <w:rsid w:val="00D26E37"/>
    <w:rsid w:val="00D33295"/>
    <w:rsid w:val="00D34F90"/>
    <w:rsid w:val="00D41274"/>
    <w:rsid w:val="00D42D1E"/>
    <w:rsid w:val="00D457C9"/>
    <w:rsid w:val="00D51478"/>
    <w:rsid w:val="00D51A01"/>
    <w:rsid w:val="00D53611"/>
    <w:rsid w:val="00D56192"/>
    <w:rsid w:val="00D57C44"/>
    <w:rsid w:val="00D62D22"/>
    <w:rsid w:val="00D63216"/>
    <w:rsid w:val="00D63F1A"/>
    <w:rsid w:val="00D7305E"/>
    <w:rsid w:val="00D73127"/>
    <w:rsid w:val="00D7768A"/>
    <w:rsid w:val="00D81A3B"/>
    <w:rsid w:val="00D824F1"/>
    <w:rsid w:val="00D859BE"/>
    <w:rsid w:val="00D86544"/>
    <w:rsid w:val="00D8695D"/>
    <w:rsid w:val="00D95031"/>
    <w:rsid w:val="00D975A6"/>
    <w:rsid w:val="00DA11CF"/>
    <w:rsid w:val="00DA1AB0"/>
    <w:rsid w:val="00DA2922"/>
    <w:rsid w:val="00DA37FC"/>
    <w:rsid w:val="00DA3A52"/>
    <w:rsid w:val="00DA5E5A"/>
    <w:rsid w:val="00DA7C5B"/>
    <w:rsid w:val="00DB0215"/>
    <w:rsid w:val="00DB0DDE"/>
    <w:rsid w:val="00DB3659"/>
    <w:rsid w:val="00DB3CC0"/>
    <w:rsid w:val="00DB4088"/>
    <w:rsid w:val="00DB4254"/>
    <w:rsid w:val="00DB6289"/>
    <w:rsid w:val="00DB6D99"/>
    <w:rsid w:val="00DC0DC0"/>
    <w:rsid w:val="00DC28B5"/>
    <w:rsid w:val="00DC2C54"/>
    <w:rsid w:val="00DC3343"/>
    <w:rsid w:val="00DC4428"/>
    <w:rsid w:val="00DC55BC"/>
    <w:rsid w:val="00DC6D24"/>
    <w:rsid w:val="00DC73DD"/>
    <w:rsid w:val="00DD1A8F"/>
    <w:rsid w:val="00DD3373"/>
    <w:rsid w:val="00DD52F2"/>
    <w:rsid w:val="00DD5ED6"/>
    <w:rsid w:val="00DF082C"/>
    <w:rsid w:val="00DF3014"/>
    <w:rsid w:val="00DF6A57"/>
    <w:rsid w:val="00E04548"/>
    <w:rsid w:val="00E11E0F"/>
    <w:rsid w:val="00E13DBA"/>
    <w:rsid w:val="00E1520C"/>
    <w:rsid w:val="00E21BED"/>
    <w:rsid w:val="00E23B5B"/>
    <w:rsid w:val="00E25067"/>
    <w:rsid w:val="00E26635"/>
    <w:rsid w:val="00E26FB3"/>
    <w:rsid w:val="00E32655"/>
    <w:rsid w:val="00E336E9"/>
    <w:rsid w:val="00E33BA0"/>
    <w:rsid w:val="00E34743"/>
    <w:rsid w:val="00E3610E"/>
    <w:rsid w:val="00E36543"/>
    <w:rsid w:val="00E36A77"/>
    <w:rsid w:val="00E4026B"/>
    <w:rsid w:val="00E4038B"/>
    <w:rsid w:val="00E43C2A"/>
    <w:rsid w:val="00E44CC3"/>
    <w:rsid w:val="00E45E1A"/>
    <w:rsid w:val="00E5022A"/>
    <w:rsid w:val="00E519EB"/>
    <w:rsid w:val="00E51E6A"/>
    <w:rsid w:val="00E61245"/>
    <w:rsid w:val="00E6363B"/>
    <w:rsid w:val="00E63F61"/>
    <w:rsid w:val="00E667D2"/>
    <w:rsid w:val="00E6757C"/>
    <w:rsid w:val="00E72096"/>
    <w:rsid w:val="00E742E7"/>
    <w:rsid w:val="00E758A6"/>
    <w:rsid w:val="00E8387B"/>
    <w:rsid w:val="00E84E74"/>
    <w:rsid w:val="00E86C4F"/>
    <w:rsid w:val="00E87979"/>
    <w:rsid w:val="00E90021"/>
    <w:rsid w:val="00E9119A"/>
    <w:rsid w:val="00E91440"/>
    <w:rsid w:val="00E91487"/>
    <w:rsid w:val="00E9277D"/>
    <w:rsid w:val="00E92CC6"/>
    <w:rsid w:val="00E94D8B"/>
    <w:rsid w:val="00EA0A80"/>
    <w:rsid w:val="00EA1D1A"/>
    <w:rsid w:val="00EA3871"/>
    <w:rsid w:val="00EA7181"/>
    <w:rsid w:val="00EA72E0"/>
    <w:rsid w:val="00EB1010"/>
    <w:rsid w:val="00EB4F3A"/>
    <w:rsid w:val="00EB6309"/>
    <w:rsid w:val="00EC2BF5"/>
    <w:rsid w:val="00ED1090"/>
    <w:rsid w:val="00ED2CE6"/>
    <w:rsid w:val="00ED7510"/>
    <w:rsid w:val="00ED7F45"/>
    <w:rsid w:val="00EE270E"/>
    <w:rsid w:val="00EE2EE2"/>
    <w:rsid w:val="00EE402E"/>
    <w:rsid w:val="00EF017D"/>
    <w:rsid w:val="00EF40AF"/>
    <w:rsid w:val="00EF4108"/>
    <w:rsid w:val="00EF7194"/>
    <w:rsid w:val="00F00D88"/>
    <w:rsid w:val="00F06C49"/>
    <w:rsid w:val="00F12EA6"/>
    <w:rsid w:val="00F13234"/>
    <w:rsid w:val="00F13AE5"/>
    <w:rsid w:val="00F175D6"/>
    <w:rsid w:val="00F22F3F"/>
    <w:rsid w:val="00F25614"/>
    <w:rsid w:val="00F2767E"/>
    <w:rsid w:val="00F37F42"/>
    <w:rsid w:val="00F41302"/>
    <w:rsid w:val="00F444ED"/>
    <w:rsid w:val="00F44BAA"/>
    <w:rsid w:val="00F45011"/>
    <w:rsid w:val="00F47474"/>
    <w:rsid w:val="00F478B0"/>
    <w:rsid w:val="00F54D1F"/>
    <w:rsid w:val="00F560CC"/>
    <w:rsid w:val="00F577B7"/>
    <w:rsid w:val="00F6244E"/>
    <w:rsid w:val="00F64A9B"/>
    <w:rsid w:val="00F7074B"/>
    <w:rsid w:val="00F713AC"/>
    <w:rsid w:val="00F7191E"/>
    <w:rsid w:val="00F72539"/>
    <w:rsid w:val="00F72AA5"/>
    <w:rsid w:val="00F72B10"/>
    <w:rsid w:val="00F73ABD"/>
    <w:rsid w:val="00F76FDC"/>
    <w:rsid w:val="00F773B9"/>
    <w:rsid w:val="00F77B66"/>
    <w:rsid w:val="00F81557"/>
    <w:rsid w:val="00F839E7"/>
    <w:rsid w:val="00F85354"/>
    <w:rsid w:val="00F85BCA"/>
    <w:rsid w:val="00F872A4"/>
    <w:rsid w:val="00F87488"/>
    <w:rsid w:val="00F959A6"/>
    <w:rsid w:val="00FA0508"/>
    <w:rsid w:val="00FA3703"/>
    <w:rsid w:val="00FA4059"/>
    <w:rsid w:val="00FB006E"/>
    <w:rsid w:val="00FB097E"/>
    <w:rsid w:val="00FB2AE6"/>
    <w:rsid w:val="00FB2F68"/>
    <w:rsid w:val="00FB634D"/>
    <w:rsid w:val="00FC04C8"/>
    <w:rsid w:val="00FC0586"/>
    <w:rsid w:val="00FC11BD"/>
    <w:rsid w:val="00FC227B"/>
    <w:rsid w:val="00FD3A7F"/>
    <w:rsid w:val="00FD78F7"/>
    <w:rsid w:val="00FE39EC"/>
    <w:rsid w:val="00FE41E3"/>
    <w:rsid w:val="00FE6992"/>
    <w:rsid w:val="00FE6ECF"/>
    <w:rsid w:val="00FF0339"/>
    <w:rsid w:val="00FF359E"/>
    <w:rsid w:val="00FF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4577" v:ext="edit"/>
    <o:shapelayout v:ext="edit">
      <o:idmap data="1" v:ext="edit"/>
    </o:shapelayout>
  </w:shapeDefaults>
  <w:decimalSymbol w:val=","/>
  <w:listSeparator w:val=";"/>
  <w15:docId w15:val="{585D2E1F-9B82-4677-BD23-3D85D5C0067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27F3B"/>
    <w:rPr>
      <w:sz w:val="24"/>
      <w:szCs w:val="24"/>
    </w:rPr>
  </w:style>
  <w:style w:type="paragraph" w:styleId="Naslov1">
    <w:name w:val="heading 1"/>
    <w:basedOn w:val="Normal"/>
    <w:next w:val="Normal"/>
    <w:qFormat/>
    <w:rsid w:val="00C27F3B"/>
    <w:pPr>
      <w:keepNext/>
      <w:jc w:val="center"/>
      <w:outlineLvl w:val="0"/>
    </w:pPr>
    <w:rPr>
      <w:b/>
    </w:rPr>
  </w:style>
  <w:style w:type="paragraph" w:styleId="Naslov3">
    <w:name w:val="heading 3"/>
    <w:basedOn w:val="Normal"/>
    <w:next w:val="Normal"/>
    <w:qFormat/>
    <w:rsid w:val="0017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27F3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27F3B"/>
  </w:style>
  <w:style w:type="paragraph" w:styleId="Podnoje">
    <w:name w:val="footer"/>
    <w:basedOn w:val="Normal"/>
    <w:rsid w:val="00CA2C1D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rsid w:val="00734A2E"/>
    <w:pPr>
      <w:ind w:firstLine="708"/>
      <w:jc w:val="both"/>
    </w:pPr>
  </w:style>
  <w:style w:type="paragraph" w:styleId="Tijeloteksta">
    <w:name w:val="Body Text"/>
    <w:basedOn w:val="Normal"/>
    <w:rsid w:val="00176EE0"/>
    <w:pPr>
      <w:spacing w:after="120"/>
    </w:pPr>
  </w:style>
  <w:style w:type="character" w:styleId="ZaglavljeChar" w:customStyle="true">
    <w:name w:val="Zaglavlje Char"/>
    <w:link w:val="Zaglavlje"/>
    <w:uiPriority w:val="99"/>
    <w:rsid w:val="00A22618"/>
    <w:rPr>
      <w:sz w:val="24"/>
      <w:szCs w:val="24"/>
    </w:rPr>
  </w:style>
  <w:style w:type="paragraph" w:styleId="Tekstbalonia">
    <w:name w:val="Balloon Text"/>
    <w:basedOn w:val="Normal"/>
    <w:link w:val="TekstbaloniaChar"/>
    <w:rsid w:val="005311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311C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42575A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C02C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212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12DE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12DE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2DE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2DE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21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546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819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9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806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494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863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717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20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503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767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517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835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70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88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621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52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273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0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539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4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62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557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49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902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922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215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040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462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935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93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029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9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5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veljače 2026.</izvorni_sadrzaj>
    <derivirana_varijabla naziv="DomainObject.DatumDonosenjaOdluke_1">25.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Nadežda</izvorni_sadrzaj>
    <derivirana_varijabla naziv="DomainObject.DonositeljOdluke.Ime_1">Nadežda</derivirana_varijabla>
  </DomainObject.DonositeljOdluke.Ime>
  <DomainObject.DonositeljOdluke.Prezime>
    <izvorni_sadrzaj>Šepelj Mažuranić</izvorni_sadrzaj>
    <derivirana_varijabla naziv="DomainObject.DonositeljOdluke.Prezime_1">Šepelj Mažuranić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17. veljače 2026.</izvorni_sadrzaj>
    <derivirana_varijabla naziv="DomainObject.Predmet.DatumOsnivanja_1">17.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srpnja 1950.</izvorni_sadrzaj>
    <derivirana_varijabla naziv="DomainObject.Predmet.OkrivljenikFizickaOsoba.DatumRodjenja_1">11. srpnja 1950.</derivirana_varijabla>
  </DomainObject.Predmet.OkrivljenikFizickaOsoba.DatumRodjenja>
  <DomainObject.Predmet.OkrivljenikFizickaOsoba.DatumRodjenjaFormated>
    <izvorni_sadrzaj>11.7.1950.</izvorni_sadrzaj>
    <derivirana_varijabla naziv="DomainObject.Predmet.OkrivljenikFizickaOsoba.DatumRodjenjaFormated_1">11.7.1950.</derivirana_varijabla>
  </DomainObject.Predmet.OkrivljenikFizickaOsoba.DatumRodjenjaFormated>
  <DomainObject.Predmet.OkrivljenikFizickaOsoba.Ime>
    <izvorni_sadrzaj>Joso</izvorni_sadrzaj>
    <derivirana_varijabla naziv="DomainObject.Predmet.OkrivljenikFizickaOsoba.Ime_1">Joso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Ogulin (Ogulin)</izvorni_sadrzaj>
    <derivirana_varijabla naziv="DomainObject.Predmet.OkrivljenikFizickaOsoba.MjestoRodjenja_1">Ogulin (Ogulin)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Joso Salopek</izvorni_sadrzaj>
    <derivirana_varijabla naziv="DomainObject.Predmet.OkrivljenikFizickaOsoba.Naziv_1">Joso Salopek</derivirana_varijabla>
  </DomainObject.Predmet.OkrivljenikFizickaOsoba.Naziv>
  <DomainObject.Predmet.OkrivljenikFizickaOsoba.Prezime>
    <izvorni_sadrzaj>Salopek</izvorni_sadrzaj>
    <derivirana_varijabla naziv="DomainObject.Predmet.OkrivljenikFizickaOsoba.Prezime_1">Salopek</derivirana_varijabla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88943724425</izvorni_sadrzaj>
    <derivirana_varijabla naziv="DomainObject.Predmet.OkrivljenikFizickaOsoba.Oib_1">88943724425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Jozica Bašić</izvorni_sadrzaj>
    <derivirana_varijabla naziv="DomainObject.Predmet.Ostecenik_1">Jozica Bašić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K-148/2026</izvorni_sadrzaj>
    <derivirana_varijabla naziv="DomainObject.Predmet.OznakaBroj_1">K-148/2026</derivirana_varijabla>
  </DomainObject.Predmet.OznakaBroj>
  <DomainObject.Predmet.OznakaBrojOptuznogAkta>
    <izvorni_sadrzaj>KO-DO-26/26.</izvorni_sadrzaj>
    <derivirana_varijabla naziv="DomainObject.Predmet.OznakaBrojOptuznogAkta_1">KO-DO-26/26.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troškovnik
Priklopljen na Kv-155/26.
dostavnice kod Klare</izvorni_sadrzaj>
    <derivirana_varijabla naziv="DomainObject.Predmet.PrimjedbaSuca_1">troškovnik
Priklopljen na Kv-155/26.
dostavnice kod Klare</derivirana_varijabla>
  </DomainObject.Predmet.PrimjedbaSuca>
  <DomainObject.Predmet.ProtustrankaFormated>
    <izvorni_sadrzaj>  Joso Salopek</izvorni_sadrzaj>
    <derivirana_varijabla naziv="DomainObject.Predmet.ProtustrankaFormated_1">  Joso Salopek</derivirana_varijabla>
  </DomainObject.Predmet.ProtustrankaFormated>
  <DomainObject.Predmet.ProtustrankaFormatedOIB>
    <izvorni_sadrzaj>  Joso Salopek, OIB 88943724425</izvorni_sadrzaj>
    <derivirana_varijabla naziv="DomainObject.Predmet.ProtustrankaFormatedOIB_1">  Joso Salopek, OIB 88943724425</derivirana_varijabla>
  </DomainObject.Predmet.ProtustrankaFormatedOIB>
  <DomainObject.Predmet.ProtustrankaFormatedWithAdress>
    <izvorni_sadrzaj> Joso Salopek, Bihaćka 1, 51000 Rijeka</izvorni_sadrzaj>
    <derivirana_varijabla naziv="DomainObject.Predmet.ProtustrankaFormatedWithAdress_1"> Joso Salopek, Bihaćka 1, 51000 Rijeka</derivirana_varijabla>
  </DomainObject.Predmet.ProtustrankaFormatedWithAdress>
  <DomainObject.Predmet.ProtustrankaFormatedWithAdressOIB>
    <izvorni_sadrzaj> Joso Salopek, OIB 88943724425, Bihaćka 1, 51000 Rijeka</izvorni_sadrzaj>
    <derivirana_varijabla naziv="DomainObject.Predmet.ProtustrankaFormatedWithAdressOIB_1"> Joso Salopek, OIB 88943724425, Bihaćka 1, 51000 Rijeka</derivirana_varijabla>
  </DomainObject.Predmet.ProtustrankaFormatedWithAdressOIB>
  <DomainObject.Predmet.ProtustrankaWithAdress>
    <izvorni_sadrzaj>Joso Salopek Bihaćka 1, 51000 Rijeka</izvorni_sadrzaj>
    <derivirana_varijabla naziv="DomainObject.Predmet.ProtustrankaWithAdress_1">Joso Salopek Bihaćka 1, 51000 Rijeka</derivirana_varijabla>
  </DomainObject.Predmet.ProtustrankaWithAdress>
  <DomainObject.Predmet.ProtustrankaWithAdressOIB>
    <izvorni_sadrzaj>Joso Salopek, OIB 88943724425, Bihaćka 1, 51000 Rijeka</izvorni_sadrzaj>
    <derivirana_varijabla naziv="DomainObject.Predmet.ProtustrankaWithAdressOIB_1">Joso Salopek, OIB 88943724425, Bihaćka 1, 51000 Rijeka</derivirana_varijabla>
  </DomainObject.Predmet.ProtustrankaWithAdressOIB>
  <DomainObject.Predmet.ProtustrankaNazivFormated>
    <izvorni_sadrzaj>Joso Salopek</izvorni_sadrzaj>
    <derivirana_varijabla naziv="DomainObject.Predmet.ProtustrankaNazivFormated_1">Joso Salopek</derivirana_varijabla>
  </DomainObject.Predmet.ProtustrankaNazivFormated>
  <DomainObject.Predmet.ProtustrankaNazivFormatedOIB>
    <izvorni_sadrzaj>Joso Salopek, OIB 88943724425</izvorni_sadrzaj>
    <derivirana_varijabla naziv="DomainObject.Predmet.ProtustrankaNazivFormatedOIB_1">Joso Salopek, OIB 88943724425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12/Prizemlje - Sjedište suda</izvorni_sadrzaj>
    <derivirana_varijabla naziv="DomainObject.Predmet.Referada.Prostorija.Naziv_1">Soba 12/Prizemlje - Sjedište suda</derivirana_varijabla>
  </DomainObject.Predmet.Referada.Prostorija.Naziv>
  <DomainObject.Predmet.Referada.Prostorija.Oznaka>
    <izvorni_sadrzaj>12/Priz.</izvorni_sadrzaj>
    <derivirana_varijabla naziv="DomainObject.Predmet.Referada.Prostorija.Oznaka_1">12/Priz.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Nadežda Šepelj Mažuranić</izvorni_sadrzaj>
    <derivirana_varijabla naziv="DomainObject.Predmet.Referada.Sudac_1">Nadežda Šepelj Mažuranić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Rijeci</izvorni_sadrzaj>
    <derivirana_varijabla naziv="DomainObject.Predmet.StrankaFormated_1">  Općinsko državno odvjetništvo u Rijeci</derivirana_varijabla>
  </DomainObject.Predmet.StrankaFormated>
  <DomainObject.Predmet.StrankaFormatedOIB>
    <izvorni_sadrzaj>  Općinsko državno odvjetništvo u Rijeci</izvorni_sadrzaj>
    <derivirana_varijabla naziv="DomainObject.Predmet.StrankaFormatedOIB_1">  Općinsko državno odvjetništvo u Rijeci</derivirana_varijabla>
  </DomainObject.Predmet.StrankaFormatedOIB>
  <DomainObject.Predmet.StrankaFormatedWithAdress>
    <izvorni_sadrzaj> Općinsko državno odvjetništvo u Rijeci, Frana Supila 16, 51000 Rijeka</izvorni_sadrzaj>
    <derivirana_varijabla naziv="DomainObject.Predmet.StrankaFormatedWithAdress_1"> Općinsko državno odvjetništvo u Rijeci, Frana Supila 16, 51000 Rijeka</derivirana_varijabla>
  </DomainObject.Predmet.StrankaFormatedWithAdress>
  <DomainObject.Predmet.StrankaFormatedWithAdressOIB>
    <izvorni_sadrzaj> Općinsko državno odvjetništvo u Rijeci, Frana Supila 16, 51000 Rijeka</izvorni_sadrzaj>
    <derivirana_varijabla naziv="DomainObject.Predmet.StrankaFormatedWithAdressOIB_1"> Općinsko državno odvjetništvo u Rijeci, Frana Supila 16, 51000 Rijeka</derivirana_varijabla>
  </DomainObject.Predmet.StrankaFormatedWithAdressOIB>
  <DomainObject.Predmet.StrankaWithAdress>
    <izvorni_sadrzaj>Općinsko državno odvjetništvo u Rijeci Frana Supila 16,51000 Rijeka</izvorni_sadrzaj>
    <derivirana_varijabla naziv="DomainObject.Predmet.StrankaWithAdress_1">Općinsko državno odvjetništvo u Rijeci Frana Supila 16,51000 Rijeka</derivirana_varijabla>
  </DomainObject.Predmet.StrankaWithAdress>
  <DomainObject.Predmet.StrankaWithAdressOIB>
    <izvorni_sadrzaj>Općinsko državno odvjetništvo u Rijeci, Frana Supila 16,51000 Rijeka</izvorni_sadrzaj>
    <derivirana_varijabla naziv="DomainObject.Predmet.StrankaWithAdressOIB_1">Općinsko državno odvjetništvo u Rijeci, Frana Supila 16,51000 Rijeka</derivirana_varijabla>
  </DomainObject.Predmet.StrankaWithAdressOIB>
  <DomainObject.Predmet.StrankaNazivFormated>
    <izvorni_sadrzaj>Općinsko državno odvjetništvo u Rijeci</izvorni_sadrzaj>
    <derivirana_varijabla naziv="DomainObject.Predmet.StrankaNazivFormated_1">Općinsko državno odvjetništvo u Rijeci</derivirana_varijabla>
  </DomainObject.Predmet.StrankaNazivFormated>
  <DomainObject.Predmet.StrankaNazivFormatedOIB>
    <izvorni_sadrzaj>Općinsko državno odvjetništvo u Rijeci</izvorni_sadrzaj>
    <derivirana_varijabla naziv="DomainObject.Predmet.StrankaNazivFormatedOIB_1">Općinsko državno odvjetništvo u Rijeci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Kaznena pisarnica</izvorni_sadrzaj>
    <derivirana_varijabla naziv="DomainObject.Predmet.UstrojstvenaJedinicaVodi.Naziv_1">Kaznena pisarnica</derivirana_varijabla>
  </DomainObject.Predmet.UstrojstvenaJedinicaVodi.Naziv>
  <DomainObject.Predmet.UstrojstvenaJedinicaVodi.Oznaka>
    <izvorni_sadrzaj>sp-kp</izvorni_sadrzaj>
    <derivirana_varijabla naziv="DomainObject.Predmet.UstrojstvenaJedinicaVodi.Oznaka_1">sp-kp</derivirana_varijabla>
  </DomainObject.Predmet.UstrojstvenaJedinicaVodi.Oznaka>
  <DomainObject.Predmet.UstrojstvenaJedinicaVodi.Prostorija.Naziv>
    <izvorni_sadrzaj>Soba 16/III. kat - Sjedište suda</izvorni_sadrzaj>
    <derivirana_varijabla naziv="DomainObject.Predmet.UstrojstvenaJedinicaVodi.Prostorija.Naziv_1">Soba 16/III. kat - Sjedište suda</derivirana_varijabla>
  </DomainObject.Predmet.UstrojstvenaJedinicaVodi.Prostorija.Naziv>
  <DomainObject.Predmet.UstrojstvenaJedinicaVodi.Prostorija.Oznaka>
    <izvorni_sadrzaj>16/III. kat</izvorni_sadrzaj>
    <derivirana_varijabla naziv="DomainObject.Predmet.UstrojstvenaJedinicaVodi.Prostorija.Oznaka_1">16/III. kat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Optužnica - 1 opt. 2 do 5 djela</izvorni_sadrzaj>
    <derivirana_varijabla naziv="DomainObject.Predmet.VrstaSpora.Naziv_1">Optužnica - 1 opt. 2 do 5 djela</derivirana_varijabla>
  </DomainObject.Predmet.VrstaSpora.Naziv>
  <DomainObject.Predmet.Zapisnicar>
    <izvorni_sadrzaj>Samanta Nikolesić</izvorni_sadrzaj>
    <derivirana_varijabla naziv="DomainObject.Predmet.Zapisnicar_1">Samanta Nikolesić</derivirana_varijabla>
  </DomainObject.Predmet.Zapisnicar>
  <DomainObject.Predmet.StrankaListFormated>
    <izvorni_sadrzaj>
      <item>Općinsko državno odvjetništvo u Rijeci</item>
    </izvorni_sadrzaj>
    <derivirana_varijabla naziv="DomainObject.Predmet.StrankaListFormated_1">
      <item>Općinsko državno odvjetništvo u Rijeci</item>
    </derivirana_varijabla>
  </DomainObject.Predmet.StrankaListFormated>
  <DomainObject.Predmet.StrankaListFormatedOIB>
    <izvorni_sadrzaj>
      <item>Općinsko državno odvjetništvo u Rijeci</item>
    </izvorni_sadrzaj>
    <derivirana_varijabla naziv="DomainObject.Predmet.StrankaListFormatedOIB_1">
      <item>Općinsko državno odvjetništvo u Rijeci</item>
    </derivirana_varijabla>
  </DomainObject.Predmet.StrankaListFormatedOIB>
  <DomainObject.Predmet.StrankaListFormatedWithAdress>
    <izvorni_sadrzaj>
      <item>Općinsko državno odvjetništvo u Rijeci, Frana Supila 16, 51000 Rijeka</item>
    </izvorni_sadrzaj>
    <derivirana_varijabla naziv="DomainObject.Predmet.StrankaListFormatedWithAdress_1">
      <item>Općinsko državno odvjetništvo u Rijeci, Frana Supila 16, 51000 Rijeka</item>
    </derivirana_varijabla>
  </DomainObject.Predmet.StrankaListFormatedWithAdress>
  <DomainObject.Predmet.StrankaListFormatedWithAdressOIB>
    <izvorni_sadrzaj>
      <item>Općinsko državno odvjetništvo u Rijeci, Frana Supila 16, 51000 Rijeka</item>
    </izvorni_sadrzaj>
    <derivirana_varijabla naziv="DomainObject.Predmet.StrankaListFormatedWithAdressOIB_1">
      <item>Općinsko državno odvjetništvo u Rijeci, Frana Supila 16, 51000 Rijeka</item>
    </derivirana_varijabla>
  </DomainObject.Predmet.StrankaListFormatedWithAdressOIB>
  <DomainObject.Predmet.StrankaListNazivFormated>
    <izvorni_sadrzaj>
      <item>Općinsko državno odvjetništvo u Rijeci</item>
    </izvorni_sadrzaj>
    <derivirana_varijabla naziv="DomainObject.Predmet.StrankaListNazivFormated_1">
      <item>Općinsko državno odvjetništvo u Rijeci</item>
    </derivirana_varijabla>
  </DomainObject.Predmet.StrankaListNazivFormated>
  <DomainObject.Predmet.StrankaListNazivFormatedOIB>
    <izvorni_sadrzaj>
      <item>Općinsko državno odvjetništvo u Rijeci</item>
    </izvorni_sadrzaj>
    <derivirana_varijabla naziv="DomainObject.Predmet.StrankaListNazivFormatedOIB_1">
      <item>Općinsko državno odvjetništvo u Rijeci</item>
    </derivirana_varijabla>
  </DomainObject.Predmet.StrankaListNazivFormatedOIB>
  <DomainObject.Predmet.ProtuStrankaListFormated>
    <izvorni_sadrzaj>
      <item>Joso Salopek</item>
    </izvorni_sadrzaj>
    <derivirana_varijabla naziv="DomainObject.Predmet.ProtuStrankaListFormated_1">
      <item>Joso Salopek</item>
    </derivirana_varijabla>
  </DomainObject.Predmet.ProtuStrankaListFormated>
  <DomainObject.Predmet.ProtuStrankaListFormatedOIB>
    <izvorni_sadrzaj>
      <item>Joso Salopek, OIB 88943724425</item>
    </izvorni_sadrzaj>
    <derivirana_varijabla naziv="DomainObject.Predmet.ProtuStrankaListFormatedOIB_1">
      <item>Joso Salopek, OIB 88943724425</item>
    </derivirana_varijabla>
  </DomainObject.Predmet.ProtuStrankaListFormatedOIB>
  <DomainObject.Predmet.ProtuStrankaListFormatedWithAdress>
    <izvorni_sadrzaj>
      <item>Joso Salopek, Bihaćka 1, 51000 Rijeka</item>
    </izvorni_sadrzaj>
    <derivirana_varijabla naziv="DomainObject.Predmet.ProtuStrankaListFormatedWithAdress_1">
      <item>Joso Salopek, Bihaćka 1, 51000 Rijeka</item>
    </derivirana_varijabla>
  </DomainObject.Predmet.ProtuStrankaListFormatedWithAdress>
  <DomainObject.Predmet.ProtuStrankaListFormatedWithAdressOIB>
    <izvorni_sadrzaj>
      <item>Joso Salopek, OIB 88943724425, Bihaćka 1, 51000 Rijeka</item>
    </izvorni_sadrzaj>
    <derivirana_varijabla naziv="DomainObject.Predmet.ProtuStrankaListFormatedWithAdressOIB_1">
      <item>Joso Salopek, OIB 88943724425, Bihaćka 1, 51000 Rijeka</item>
    </derivirana_varijabla>
  </DomainObject.Predmet.ProtuStrankaListFormatedWithAdressOIB>
  <DomainObject.Predmet.ProtuStrankaListNazivFormated>
    <izvorni_sadrzaj>
      <item>Joso Salopek</item>
    </izvorni_sadrzaj>
    <derivirana_varijabla naziv="DomainObject.Predmet.ProtuStrankaListNazivFormated_1">
      <item>Joso Salopek</item>
    </derivirana_varijabla>
  </DomainObject.Predmet.ProtuStrankaListNazivFormated>
  <DomainObject.Predmet.ProtuStrankaListNazivFormatedOIB>
    <izvorni_sadrzaj>
      <item>Joso Salopek, OIB 88943724425</item>
    </izvorni_sadrzaj>
    <derivirana_varijabla naziv="DomainObject.Predmet.ProtuStrankaListNazivFormatedOIB_1">
      <item>Joso Salopek, OIB 88943724425</item>
    </derivirana_varijabla>
  </DomainObject.Predmet.ProtuStrankaListNazivFormatedOIB>
  <DomainObject.Predmet.OstaliListFormated>
    <izvorni_sadrzaj>
      <item>Jozica Bašić</item>
      <item>Maja Lakić</item>
      <item>Hrvoje Tojčić</item>
    </izvorni_sadrzaj>
    <derivirana_varijabla naziv="DomainObject.Predmet.OstaliListFormated_1">
      <item>Jozica Bašić</item>
      <item>Maja Lakić</item>
      <item>Hrvoje Tojčić</item>
    </derivirana_varijabla>
  </DomainObject.Predmet.OstaliListFormated>
  <DomainObject.Predmet.OstaliListFormatedOIB>
    <izvorni_sadrzaj>
      <item>Jozica Bašić, OIB 01602626722</item>
      <item>Maja Lakić, OIB 08040242253</item>
      <item>Hrvoje Tojčić, OIB 98436577883</item>
    </izvorni_sadrzaj>
    <derivirana_varijabla naziv="DomainObject.Predmet.OstaliListFormatedOIB_1">
      <item>Jozica Bašić, OIB 01602626722</item>
      <item>Maja Lakić, OIB 08040242253</item>
      <item>Hrvoje Tojčić, OIB 98436577883</item>
    </derivirana_varijabla>
  </DomainObject.Predmet.OstaliListFormatedOIB>
  <DomainObject.Predmet.OstaliListFormatedWithAdress>
    <izvorni_sadrzaj>
      <item>Jozica Bašić, Gabonjin 102b, 51511 Gabonjin</item>
      <item>Maja Lakić, Ivana Grohovca 1, 51000 Rijeka</item>
      <item>Hrvoje Tojčić</item>
    </izvorni_sadrzaj>
    <derivirana_varijabla naziv="DomainObject.Predmet.OstaliListFormatedWithAdress_1">
      <item>Jozica Bašić, Gabonjin 102b, 51511 Gabonjin</item>
      <item>Maja Lakić, Ivana Grohovca 1, 51000 Rijeka</item>
      <item>Hrvoje Tojčić</item>
    </derivirana_varijabla>
  </DomainObject.Predmet.OstaliListFormatedWithAdress>
  <DomainObject.Predmet.OstaliListFormatedWithAdressOIB>
    <izvorni_sadrzaj>
      <item>Jozica Bašić, OIB 01602626722, Gabonjin 102b, 51511 Gabonjin</item>
      <item>Maja Lakić, OIB 08040242253, Ivana Grohovca 1, 51000 Rijeka</item>
      <item>Hrvoje Tojčić, OIB 98436577883</item>
    </izvorni_sadrzaj>
    <derivirana_varijabla naziv="DomainObject.Predmet.OstaliListFormatedWithAdressOIB_1">
      <item>Jozica Bašić, OIB 01602626722, Gabonjin 102b, 51511 Gabonjin</item>
      <item>Maja Lakić, OIB 08040242253, Ivana Grohovca 1, 51000 Rijeka</item>
      <item>Hrvoje Tojčić, OIB 98436577883</item>
    </derivirana_varijabla>
  </DomainObject.Predmet.OstaliListFormatedWithAdressOIB>
  <DomainObject.Predmet.OstaliListNazivFormated>
    <izvorni_sadrzaj>
      <item>Jozica Bašić</item>
      <item>Maja Lakić</item>
      <item>Hrvoje Tojčić</item>
    </izvorni_sadrzaj>
    <derivirana_varijabla naziv="DomainObject.Predmet.OstaliListNazivFormated_1">
      <item>Jozica Bašić</item>
      <item>Maja Lakić</item>
      <item>Hrvoje Tojčić</item>
    </derivirana_varijabla>
  </DomainObject.Predmet.OstaliListNazivFormated>
  <DomainObject.Predmet.OstaliListNazivFormatedOIB>
    <izvorni_sadrzaj>
      <item>Jozica Bašić, OIB 01602626722</item>
      <item>Maja Lakić, OIB 08040242253</item>
      <item>Hrvoje Tojčić, OIB 98436577883</item>
    </izvorni_sadrzaj>
    <derivirana_varijabla naziv="DomainObject.Predmet.OstaliListNazivFormatedOIB_1">
      <item>Jozica Bašić, OIB 01602626722</item>
      <item>Maja Lakić, OIB 08040242253</item>
      <item>Hrvoje Tojčić, OIB 98436577883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117, 235</izvorni_sadrzaj>
    <derivirana_varijabla naziv="DomainObject.Predmet.ClanakZakona_1">117, 235</derivirana_varijabla>
  </DomainObject.Predmet.ClanakZakona>
  <DomainObject.Predmet.ClanakZakonaFull>
    <izvorni_sadrzaj>članka 117. stavka 2., članka 235. stavka 1.</izvorni_sadrzaj>
    <derivirana_varijabla naziv="DomainObject.Predmet.ClanakZakonaFull_1">članka 117. stavka 2., članka 235.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25. veljače 2026.</izvorni_sadrzaj>
    <derivirana_varijabla naziv="DomainObject.Datum_1">25. veljače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Općinsko državno odvjetništvo u Rijeci</izvorni_sadrzaj>
    <derivirana_varijabla naziv="DomainObject.Predmet.StrankaIDrugi_1">Općinsko državno odvjetništvo u Rijeci</derivirana_varijabla>
  </DomainObject.Predmet.StrankaIDrugi>
  <DomainObject.Predmet.ProtustrankaIDrugi>
    <izvorni_sadrzaj>Joso Salopek</izvorni_sadrzaj>
    <derivirana_varijabla naziv="DomainObject.Predmet.ProtustrankaIDrugi_1">Joso Salopek</derivirana_varijabla>
  </DomainObject.Predmet.ProtustrankaIDrugi>
  <DomainObject.Predmet.StrankaIDrugiAdressOIB>
    <izvorni_sadrzaj>Općinsko državno odvjetništvo u Rijeci, Frana Supila 16, 51000 Rijeka</izvorni_sadrzaj>
    <derivirana_varijabla naziv="DomainObject.Predmet.StrankaIDrugiAdressOIB_1">Općinsko državno odvjetništvo u Rijeci, Frana Supila 16, 51000 Rijeka</derivirana_varijabla>
  </DomainObject.Predmet.StrankaIDrugiAdressOIB>
  <DomainObject.Predmet.ProtustrankaIDrugiAdressOIB>
    <izvorni_sadrzaj>Joso Salopek, OIB 88943724425, Bihaćka 1, 51000 Rijeka</izvorni_sadrzaj>
    <derivirana_varijabla naziv="DomainObject.Predmet.ProtustrankaIDrugiAdressOIB_1">Joso Salopek, OIB 88943724425, Bihaćka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Jozica Bašić</item>
      <item>Maja Lakić</item>
      <item>Joso Salopek</item>
      <item>Hrvoje Tojčić</item>
      <item>Općinsko državno odvjetništvo u Rijeci</item>
    </izvorni_sadrzaj>
    <derivirana_varijabla naziv="DomainObject.Predmet.SudioniciListNaziv_1">
      <item>Jozica Bašić</item>
      <item>Maja Lakić</item>
      <item>Joso Salopek</item>
      <item>Hrvoje Tojčić</item>
      <item>Općinsko državno odvjetništvo u Rijeci</item>
    </derivirana_varijabla>
  </DomainObject.Predmet.SudioniciListNaziv>
  <DomainObject.Predmet.SudioniciListAdressOIB>
    <izvorni_sadrzaj>
      <item>Jozica Bašić, OIB 01602626722, Gabonjin 102b,51511 Gabonjin</item>
      <item>Maja Lakić, OIB 08040242253, Ivana Grohovca 1,51000 Rijeka</item>
      <item>Joso Salopek, OIB 88943724425, Bihaćka 1,51000 Rijeka</item>
      <item>Hrvoje Tojčić, OIB 98436577883</item>
      <item>Općinsko državno odvjetništvo u Rijeci, Frana Supila 16,51000 Rijeka</item>
    </izvorni_sadrzaj>
    <derivirana_varijabla naziv="DomainObject.Predmet.SudioniciListAdressOIB_1">
      <item>Jozica Bašić, OIB 01602626722, Gabonjin 102b,51511 Gabonjin</item>
      <item>Maja Lakić, OIB 08040242253, Ivana Grohovca 1,51000 Rijeka</item>
      <item>Joso Salopek, OIB 88943724425, Bihaćka 1,51000 Rijeka</item>
      <item>Hrvoje Tojčić, OIB 98436577883</item>
      <item>Općinsko državno odvjetništvo u Rijeci, Frana Supila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01602626722</item>
      <item>, OIB 08040242253</item>
      <item>, OIB 88943724425</item>
      <item>, OIB 98436577883</item>
      <item>, OIB null</item>
    </izvorni_sadrzaj>
    <derivirana_varijabla naziv="DomainObject.Predmet.SudioniciListNazivOIB_1">
      <item>, OIB 01602626722</item>
      <item>, OIB 08040242253</item>
      <item>, OIB 88943724425</item>
      <item>, OIB 98436577883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2026.</izvorni_sadrzaj>
    <derivirana_varijabla naziv="DomainObject.PredzadnjaOdlukaIzPredmeta.DatumDonosenjaOdluke_1">18. veljače 2026.</derivirana_varijabla>
  </DomainObject.PredzadnjaOdlukaIzPredmeta.DatumDonosenjaOdluke>
  <DomainObject.PredzadnjaOdlukaIzPredmeta.Oznaka>
    <izvorni_sadrzaj>K-148/2026-4</izvorni_sadrzaj>
    <derivirana_varijabla naziv="DomainObject.PredzadnjaOdlukaIzPredmeta.Oznaka_1">K-148/2026-4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Joso Salopek, Bihaćka 1, 51000 Rijeka, OIB: 88943724425, rođen-a 11.07.1950., mjesto rođenja Ogulin (Ogulin)</item>
    </izvorni_sadrzaj>
    <derivirana_varijabla naziv="DomainObject.Predmet.OkrivljenikAdresaMjestoRodjenjaList_1">
      <item>Joso Salopek, Bihaćka 1, 51000 Rijeka, OIB: 88943724425, rođen-a 11.07.1950., mjesto rođenja Ogulin (Ogulin)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0AEDA-1FBB-40AC-B59C-E31E787E61B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6</properties:Pages>
  <properties:Words>1899</properties:Words>
  <properties:Characters>10068</properties:Characters>
  <properties:Lines>240</properties:Lines>
  <properties:Paragraphs>61</properties:Paragraphs>
  <properties:TotalTime>251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11981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2026-02-02T09:58:00Z</dcterms:created>
  <dc:creator>dercegovic</dc:creator>
  <cp:lastModifiedBy>Maja Alavanja</cp:lastModifiedBy>
  <cp:lastPrinted>2026-02-16T10:02:00Z</cp:lastPrinted>
  <dcterms:modified xmlns:xsi="http://www.w3.org/2001/XMLSchema-instance" xsi:type="dcterms:W3CDTF">2026-02-25T08:37:00Z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ukinut pritvor (RJEŠENJE ukidanje maksimalni UZ SAMOSTALNE MJERE OPREZA.docx)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